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Сводка от 06 сентября 2021 г.</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06.09.2021 08:09</w:t>
            </w:r>
          </w:p>
        </w:tc>
      </w:tr>
      <w:tr>
        <w:trPr/>
        <w:tc>
          <w:tcPr>
            <w:tcBorders>
              <w:bottom w:val="single" w:sz="6" w:color="fffffff"/>
            </w:tcBorders>
          </w:tcPr>
          <w:p>
            <w:pPr>
              <w:jc w:val="start"/>
            </w:pPr>
            <w:r>
              <w:rPr>
                <w:sz w:val="24"/>
                <w:szCs w:val="24"/>
                <w:b w:val="1"/>
                <w:bCs w:val="1"/>
              </w:rPr>
              <w:t xml:space="preserve"> Сводка от 06 сентября 2021 г.</w:t>
            </w:r>
          </w:p>
        </w:tc>
      </w:tr>
      <w:tr>
        <w:trPr/>
        <w:tc>
          <w:tcPr>
            <w:vAlign w:val="center"/>
            <w:tcBorders>
              <w:bottom w:val="single" w:sz="6" w:color="fffffff"/>
            </w:tcBorders>
          </w:tcPr>
          <w:p>
            <w:pPr/>
            <w:r>
              <w:rPr/>
              <w:t xml:space="preserve"> </w:t>
            </w:r>
          </w:p>
        </w:tc>
      </w:tr>
      <w:tr>
        <w:trPr/>
        <w:tc>
          <w:tcPr/>
          <w:p>
            <w:pPr>
              <w:jc w:val="start"/>
            </w:pPr>
            <w:r>
              <w:rPr/>
              <w:t xml:space="preserve">СВОДКА ЧС на 06.00 (мск) 06 сентября 2021 года</w:t>
            </w:r>
            <w:br/>
            <w:r>
              <w:rPr/>
              <w:t xml:space="preserve"> </w:t>
            </w:r>
            <w:br/>
            <w:r>
              <w:rPr/>
              <w:t xml:space="preserve"> 1. Чрезвычайные ситуации.</w:t>
            </w:r>
            <w:br/>
            <w:r>
              <w:rPr/>
              <w:t xml:space="preserve"> </w:t>
            </w:r>
            <w:br/>
            <w:r>
              <w:rPr/>
              <w:t xml:space="preserve"> В течение суток чрезвычайных ситуаций не произошло.</w:t>
            </w:r>
            <w:br/>
            <w:r>
              <w:rPr/>
              <w:t xml:space="preserve"> </w:t>
            </w:r>
            <w:br/>
            <w:r>
              <w:rPr/>
              <w:t xml:space="preserve"> Чрезвычайных ситуаций на контроле нет.</w:t>
            </w:r>
            <w:br/>
            <w:r>
              <w:rPr/>
              <w:t xml:space="preserve"> </w:t>
            </w:r>
            <w:br/>
            <w:r>
              <w:rPr/>
              <w:t xml:space="preserve"> Оперативные показатели функционирования органов управления и сил РСЧС в режиме «Повседневная деятельность».</w:t>
            </w:r>
            <w:br/>
            <w:r>
              <w:rPr/>
              <w:t xml:space="preserve"> </w:t>
            </w:r>
            <w:br/>
            <w:r>
              <w:rPr/>
              <w:t xml:space="preserve"> В течение суток режим «Чрезвычайная ситуация» не вводился.</w:t>
            </w:r>
            <w:br/>
            <w:r>
              <w:rPr/>
              <w:t xml:space="preserve"> </w:t>
            </w:r>
            <w:br/>
            <w:r>
              <w:rPr/>
              <w:t xml:space="preserve"> 2. Техногенные пожары.</w:t>
            </w:r>
            <w:br/>
            <w:r>
              <w:rPr/>
              <w:t xml:space="preserve"> </w:t>
            </w:r>
            <w:br/>
            <w:r>
              <w:rPr/>
              <w:t xml:space="preserve"> В течение суток техногенных пожаров не произошло.</w:t>
            </w:r>
            <w:br/>
            <w:r>
              <w:rPr/>
              <w:t xml:space="preserve"> </w:t>
            </w:r>
            <w:br/>
            <w:r>
              <w:rPr/>
              <w:t xml:space="preserve"> 3. Происшествия на водных бассейнах.</w:t>
            </w:r>
            <w:br/>
            <w:r>
              <w:rPr/>
              <w:t xml:space="preserve"> </w:t>
            </w:r>
            <w:br/>
            <w:r>
              <w:rPr/>
              <w:t xml:space="preserve"> В течение суток происшествий на водных бассейнах области не зарегистрировано.</w:t>
            </w:r>
            <w:br/>
            <w:r>
              <w:rPr/>
              <w:t xml:space="preserve"> </w:t>
            </w:r>
            <w:br/>
            <w:r>
              <w:rPr/>
              <w:t xml:space="preserve"> 4. Обнаружение и уничтожение взрывоопасных предметов.</w:t>
            </w:r>
            <w:br/>
            <w:r>
              <w:rPr/>
              <w:t xml:space="preserve"> </w:t>
            </w:r>
            <w:br/>
            <w:r>
              <w:rPr/>
              <w:t xml:space="preserve"> В течение суток ВОП времен ВОВ не уничтожались.</w:t>
            </w:r>
            <w:br/>
            <w:r>
              <w:rPr/>
              <w:t xml:space="preserve"> </w:t>
            </w:r>
            <w:br/>
            <w:r>
              <w:rPr/>
              <w:t xml:space="preserve"> 5. Реагирование на дорожно-транспортные происшествия.</w:t>
            </w:r>
            <w:br/>
            <w:r>
              <w:rPr/>
              <w:t xml:space="preserve"> </w:t>
            </w:r>
            <w:br/>
            <w:r>
              <w:rPr/>
              <w:t xml:space="preserve"> В течение суток пожарно-спасательные подразделения для ликвидации последствий дорожно-транспортных происшествий не реагировали.</w:t>
            </w:r>
            <w:br/>
            <w:r>
              <w:rPr/>
              <w:t xml:space="preserve"> </w:t>
            </w:r>
            <w:br/>
            <w:r>
              <w:rPr/>
              <w:t xml:space="preserve"> 6. Организация движения на ФАД.</w:t>
            </w:r>
            <w:br/>
            <w:r>
              <w:rPr/>
              <w:t xml:space="preserve"> </w:t>
            </w:r>
            <w:br/>
            <w:r>
              <w:rPr/>
              <w:t xml:space="preserve"> В течение суток ограничение движения не зарегистрировано.</w:t>
            </w:r>
            <w:br/>
            <w:r>
              <w:rPr/>
              <w:t xml:space="preserve"> </w:t>
            </w:r>
            <w:br/>
            <w:r>
              <w:rPr/>
              <w:t xml:space="preserve"> 7. Нарушения энергоснабжения и аварии на объектах ЖКХ.</w:t>
            </w:r>
            <w:br/>
            <w:r>
              <w:rPr/>
              <w:t xml:space="preserve"> </w:t>
            </w:r>
            <w:br/>
            <w:r>
              <w:rPr/>
              <w:t xml:space="preserve"> Аварий на объектах ЖКХ на контроле нет.</w:t>
            </w:r>
            <w:br/>
            <w:r>
              <w:rPr/>
              <w:t xml:space="preserve"> </w:t>
            </w:r>
            <w:br/>
            <w:r>
              <w:rPr/>
              <w:t xml:space="preserve"> Дополнительная информация.</w:t>
            </w:r>
            <w:br/>
            <w:r>
              <w:rPr/>
              <w:t xml:space="preserve"> </w:t>
            </w:r>
            <w:br/>
            <w:r>
              <w:rPr/>
              <w:t xml:space="preserve"> Единый телефон спасения «01» (при наборе с мобильного телефона «101» или «112»). Звоните по нему, если вы стали свидетелем пожара, ДТП или другого происшествия, когда требуется помощь спасателей. Телефон доверия Главного управления МЧС России по Новгородской области (8162)-69-99-99.</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2021-09-30T15:49:23+03:00</dcterms:created>
  <dcterms:modified xsi:type="dcterms:W3CDTF">2021-09-30T15:49:23+03:00</dcterms:modified>
</cp:coreProperties>
</file>

<file path=docProps/custom.xml><?xml version="1.0" encoding="utf-8"?>
<Properties xmlns="http://schemas.openxmlformats.org/officeDocument/2006/custom-properties" xmlns:vt="http://schemas.openxmlformats.org/officeDocument/2006/docPropsVTypes"/>
</file>