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выбора пиротехничнеских изделий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выбора пиротехничнеских изделий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Устройства, предназначенные для использования в быту, не содержат в себе ни грамма взрывчатых веществ.</w:t>
            </w:r>
            <w:br/>
            <w:r>
              <w:rPr/>
              <w:t xml:space="preserve"> </w:t>
            </w:r>
            <w:br/>
            <w:r>
              <w:rPr/>
              <w:t xml:space="preserve"> Вся пиротехническая продукция, поступающая в продажу по легальным каналам, обязательно проходит многоступенчатую процедуру проверки и лицензирования, особенно если речь идет об импорте. Китайские фейерверки, изготовленные на государственных предприятиях и получившие разрешение российского Федерального центра пиротехники НИИПХ, так же безопасны, как и отечественная продукция. Избегайте лишь "левого" товара, который, кстати, не обязательно родом из Китая.</w:t>
            </w:r>
            <w:br/>
            <w:r>
              <w:rPr/>
              <w:t xml:space="preserve"> </w:t>
            </w:r>
            <w:br/>
            <w:r>
              <w:rPr/>
              <w:t xml:space="preserve"> Неосторожное обращение с пиротехникой приводит к тяжелым последствиям. Это может произойти даже при использовании высококачественного товара, если пренебречь правилами, изложенными в инструкции.</w:t>
            </w:r>
            <w:br/>
            <w:r>
              <w:rPr/>
              <w:t xml:space="preserve"> </w:t>
            </w:r>
            <w:br/>
            <w:r>
              <w:rPr/>
              <w:t xml:space="preserve"> Для того чтобы праздничный фейерверк доставил вам радость, усвойте несколько простых правил: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приобретайте петарды, салюты и т.п. на рынках, "развалах" и прочих сомнительных местах.</w:t>
            </w:r>
            <w:br/>
            <w:r>
              <w:rPr/>
              <w:t xml:space="preserve"> </w:t>
            </w:r>
            <w:br/>
            <w:r>
              <w:rPr/>
              <w:t xml:space="preserve"> Не пользуйтесь самодельными устройствами.</w:t>
            </w:r>
            <w:br/>
            <w:r>
              <w:rPr/>
              <w:t xml:space="preserve"> </w:t>
            </w:r>
            <w:br/>
            <w:r>
              <w:rPr/>
              <w:t xml:space="preserve"> Выбирайте только лицензированную продукцию, снабженную инструкцией на русском языке, в которой должны быть указаны:</w:t>
            </w:r>
            <w:br/>
            <w:r>
              <w:rPr/>
              <w:t xml:space="preserve"> </w:t>
            </w:r>
            <w:br/>
            <w:r>
              <w:rPr/>
              <w:t xml:space="preserve"> тип устройства и эффекты, которые оно вызывает;</w:t>
            </w:r>
            <w:br/>
            <w:r>
              <w:rPr/>
              <w:t xml:space="preserve"> </w:t>
            </w:r>
            <w:br/>
            <w:r>
              <w:rPr/>
              <w:t xml:space="preserve"> правила запуска;</w:t>
            </w:r>
            <w:br/>
            <w:r>
              <w:rPr/>
              <w:t xml:space="preserve"> </w:t>
            </w:r>
            <w:br/>
            <w:r>
              <w:rPr/>
              <w:t xml:space="preserve"> необходимые меры предосторожности;</w:t>
            </w:r>
            <w:br/>
            <w:r>
              <w:rPr/>
              <w:t xml:space="preserve"> </w:t>
            </w:r>
            <w:br/>
            <w:r>
              <w:rPr/>
              <w:t xml:space="preserve"> способы утилизации на тот случай, если устройство не сработает;</w:t>
            </w:r>
            <w:br/>
            <w:r>
              <w:rPr/>
              <w:t xml:space="preserve"> </w:t>
            </w:r>
            <w:br/>
            <w:r>
              <w:rPr/>
              <w:t xml:space="preserve"> фирма-изготовитель и фирма, осуществляющая оптовую продажу со всеми выходными данными и фирменными знаками;</w:t>
            </w:r>
            <w:br/>
            <w:r>
              <w:rPr/>
              <w:t xml:space="preserve"> </w:t>
            </w:r>
            <w:br/>
            <w:r>
              <w:rPr/>
              <w:t xml:space="preserve"> пометка "Рекомендовано Федеральным центром пиротехники НИИПХ".</w:t>
            </w:r>
            <w:br/>
            <w:r>
              <w:rPr/>
              <w:t xml:space="preserve"> </w:t>
            </w:r>
            <w:br/>
            <w:r>
              <w:rPr/>
              <w:t xml:space="preserve"> Внимательно прочитайте и четко соблюдайте все правила, изложенные в инструкции.</w:t>
            </w:r>
            <w:br/>
            <w:r>
              <w:rPr/>
              <w:t xml:space="preserve"> </w:t>
            </w:r>
            <w:br/>
            <w:r>
              <w:rPr/>
              <w:t xml:space="preserve"> Ни при каких обстоятельствах не позволяйте детям запускать устройства без взрослых.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2021-09-22T16:07:24+03:00</dcterms:created>
  <dcterms:modified xsi:type="dcterms:W3CDTF">2021-09-22T16:07:24+03:00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