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A4" w:rsidRDefault="00FA0EA4" w:rsidP="00CB09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B0909">
        <w:rPr>
          <w:rFonts w:ascii="Times New Roman" w:hAnsi="Times New Roman"/>
          <w:b/>
          <w:sz w:val="28"/>
        </w:rPr>
        <w:t>Пресс-релиз по итогам</w:t>
      </w:r>
      <w:r>
        <w:rPr>
          <w:rFonts w:ascii="Times New Roman" w:hAnsi="Times New Roman"/>
          <w:b/>
          <w:sz w:val="28"/>
        </w:rPr>
        <w:t xml:space="preserve"> </w:t>
      </w:r>
      <w:r w:rsidRPr="00CB0909">
        <w:rPr>
          <w:rFonts w:ascii="Times New Roman" w:hAnsi="Times New Roman"/>
          <w:b/>
          <w:sz w:val="28"/>
        </w:rPr>
        <w:t xml:space="preserve">публичных обсуждений результатов правоприменительной практики </w:t>
      </w:r>
    </w:p>
    <w:p w:rsidR="00FA0EA4" w:rsidRDefault="00FA0EA4" w:rsidP="00CB0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909">
        <w:rPr>
          <w:rFonts w:ascii="Times New Roman" w:hAnsi="Times New Roman"/>
          <w:b/>
          <w:sz w:val="28"/>
          <w:szCs w:val="28"/>
        </w:rPr>
        <w:t>Главн</w:t>
      </w:r>
      <w:r>
        <w:rPr>
          <w:rFonts w:ascii="Times New Roman" w:hAnsi="Times New Roman"/>
          <w:b/>
          <w:sz w:val="28"/>
          <w:szCs w:val="28"/>
        </w:rPr>
        <w:t>ым</w:t>
      </w:r>
      <w:r w:rsidRPr="00CB0909">
        <w:rPr>
          <w:rFonts w:ascii="Times New Roman" w:hAnsi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/>
          <w:b/>
          <w:sz w:val="28"/>
          <w:szCs w:val="28"/>
        </w:rPr>
        <w:t>ем</w:t>
      </w:r>
      <w:r w:rsidRPr="00CB0909">
        <w:rPr>
          <w:rFonts w:ascii="Times New Roman" w:hAnsi="Times New Roman"/>
          <w:b/>
          <w:sz w:val="28"/>
          <w:szCs w:val="28"/>
        </w:rPr>
        <w:t xml:space="preserve"> МЧС России по </w:t>
      </w:r>
      <w:r>
        <w:rPr>
          <w:rFonts w:ascii="Times New Roman" w:hAnsi="Times New Roman"/>
          <w:b/>
          <w:sz w:val="28"/>
          <w:szCs w:val="28"/>
        </w:rPr>
        <w:t>Новгородской области</w:t>
      </w:r>
    </w:p>
    <w:p w:rsidR="00FA0EA4" w:rsidRDefault="00FA0EA4" w:rsidP="00CB090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A0EA4" w:rsidRDefault="00FA0EA4" w:rsidP="00A26B92">
      <w:pPr>
        <w:pStyle w:val="Default"/>
      </w:pPr>
    </w:p>
    <w:p w:rsidR="00FA0EA4" w:rsidRPr="002E0D18" w:rsidRDefault="00FA0EA4" w:rsidP="002E0D18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E0D18">
        <w:rPr>
          <w:sz w:val="28"/>
          <w:szCs w:val="28"/>
        </w:rPr>
        <w:t xml:space="preserve">В рамках реализации приоритетной программы «Реформа контрольной и надзорной деятельности», а также в целях обеспечения эффективной защиты прав и законных интересов субъектов предпринимательства, осуществляющих свою деятельность на территории Новгородской области </w:t>
      </w:r>
      <w:r w:rsidR="00B84954">
        <w:rPr>
          <w:sz w:val="28"/>
          <w:szCs w:val="28"/>
        </w:rPr>
        <w:t>18</w:t>
      </w:r>
      <w:r w:rsidR="003C327D">
        <w:rPr>
          <w:sz w:val="28"/>
          <w:szCs w:val="28"/>
        </w:rPr>
        <w:t xml:space="preserve"> </w:t>
      </w:r>
      <w:r w:rsidR="00B84954">
        <w:rPr>
          <w:sz w:val="28"/>
          <w:szCs w:val="28"/>
        </w:rPr>
        <w:t>февраля</w:t>
      </w:r>
      <w:r w:rsidRPr="002E0D18">
        <w:rPr>
          <w:sz w:val="28"/>
          <w:szCs w:val="28"/>
        </w:rPr>
        <w:t xml:space="preserve"> 202</w:t>
      </w:r>
      <w:r w:rsidR="00B84954">
        <w:rPr>
          <w:sz w:val="28"/>
          <w:szCs w:val="28"/>
        </w:rPr>
        <w:t>1</w:t>
      </w:r>
      <w:r w:rsidRPr="002E0D18">
        <w:rPr>
          <w:sz w:val="28"/>
          <w:szCs w:val="28"/>
        </w:rPr>
        <w:t xml:space="preserve"> года состоялось публичное обсуждение результатов правоприменительной практики органов надзорной деятельности Главного управления МЧС России по Новгородской области за 20</w:t>
      </w:r>
      <w:r w:rsidR="003C327D">
        <w:rPr>
          <w:sz w:val="28"/>
          <w:szCs w:val="28"/>
        </w:rPr>
        <w:t>20</w:t>
      </w:r>
      <w:r w:rsidRPr="002E0D18">
        <w:rPr>
          <w:sz w:val="28"/>
          <w:szCs w:val="28"/>
        </w:rPr>
        <w:t xml:space="preserve"> год. </w:t>
      </w:r>
      <w:proofErr w:type="gramEnd"/>
    </w:p>
    <w:p w:rsidR="00FA0EA4" w:rsidRPr="002E0D18" w:rsidRDefault="00FA0EA4" w:rsidP="002E0D18">
      <w:pPr>
        <w:spacing w:after="0" w:line="240" w:lineRule="auto"/>
        <w:ind w:right="-15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D18">
        <w:rPr>
          <w:rFonts w:ascii="Times New Roman" w:hAnsi="Times New Roman"/>
          <w:color w:val="000000"/>
          <w:sz w:val="28"/>
          <w:szCs w:val="28"/>
        </w:rPr>
        <w:t xml:space="preserve">В мероприятии приняли участие: </w:t>
      </w:r>
      <w:r w:rsidR="00B84954">
        <w:rPr>
          <w:rFonts w:ascii="Times New Roman" w:hAnsi="Times New Roman"/>
          <w:color w:val="000000"/>
          <w:sz w:val="28"/>
          <w:szCs w:val="28"/>
        </w:rPr>
        <w:t xml:space="preserve">Начальник Главного управления МЧС России по Новгородской области полковник внутренней службы Козырев С.А., </w:t>
      </w:r>
      <w:r w:rsidRPr="002E0D18">
        <w:rPr>
          <w:rFonts w:ascii="Times New Roman" w:hAnsi="Times New Roman"/>
          <w:sz w:val="28"/>
          <w:szCs w:val="28"/>
        </w:rPr>
        <w:t xml:space="preserve">Президент Союза «Новгородская торгово-промышленная палата» Быков В.А., </w:t>
      </w:r>
      <w:r w:rsidRPr="002E0D18">
        <w:rPr>
          <w:rFonts w:ascii="Times New Roman" w:hAnsi="Times New Roman"/>
          <w:color w:val="000000"/>
          <w:sz w:val="28"/>
          <w:szCs w:val="28"/>
        </w:rPr>
        <w:t xml:space="preserve">представители территориальных органов федеральных органов исполнительной власти, Правительства Новгородской области, органов местного самоуправления, </w:t>
      </w:r>
      <w:proofErr w:type="spellStart"/>
      <w:proofErr w:type="gramStart"/>
      <w:r w:rsidR="00B84954">
        <w:rPr>
          <w:rFonts w:ascii="Times New Roman" w:hAnsi="Times New Roman"/>
          <w:color w:val="000000"/>
          <w:sz w:val="28"/>
          <w:szCs w:val="28"/>
        </w:rPr>
        <w:t>бизнес-сообществ</w:t>
      </w:r>
      <w:proofErr w:type="spellEnd"/>
      <w:proofErr w:type="gramEnd"/>
      <w:r w:rsidR="00B849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E0D18">
        <w:rPr>
          <w:rFonts w:ascii="Times New Roman" w:hAnsi="Times New Roman"/>
          <w:color w:val="000000"/>
          <w:sz w:val="28"/>
          <w:szCs w:val="28"/>
        </w:rPr>
        <w:t xml:space="preserve">юридических лиц и индивидуальных предпринимателей. В общей сложности в мероприятии приняли участие более </w:t>
      </w:r>
      <w:r w:rsidR="00B8495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E0D18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FA0EA4" w:rsidRPr="002E0D18" w:rsidRDefault="00FA0EA4" w:rsidP="002E0D18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</w:rPr>
      </w:pPr>
      <w:r w:rsidRPr="002E0D18">
        <w:rPr>
          <w:color w:val="000000"/>
          <w:sz w:val="28"/>
          <w:szCs w:val="28"/>
        </w:rPr>
        <w:t xml:space="preserve">В ходе проведения публичных обсуждений рассмотрены результаты </w:t>
      </w:r>
      <w:r w:rsidRPr="002E0D18">
        <w:rPr>
          <w:sz w:val="28"/>
          <w:szCs w:val="28"/>
        </w:rPr>
        <w:t>контрольно-надзорных мероприятий, проведенных в 20</w:t>
      </w:r>
      <w:r w:rsidR="003C327D">
        <w:rPr>
          <w:sz w:val="28"/>
          <w:szCs w:val="28"/>
        </w:rPr>
        <w:t>20 год</w:t>
      </w:r>
      <w:r w:rsidR="00B84954">
        <w:rPr>
          <w:sz w:val="28"/>
          <w:szCs w:val="28"/>
        </w:rPr>
        <w:t>у</w:t>
      </w:r>
      <w:r w:rsidRPr="002E0D18">
        <w:rPr>
          <w:sz w:val="28"/>
          <w:szCs w:val="28"/>
        </w:rPr>
        <w:t>, в отношении субъектов предпринимательского сообщества, нарушения обязательных требований (типовые и массовые), принятия мер административной ответственности, информирования и разъяснения новых, в том числе неоднозначных, требований нормативно-правовых актов</w:t>
      </w:r>
      <w:r w:rsidRPr="002E0D18">
        <w:rPr>
          <w:color w:val="000000"/>
          <w:sz w:val="28"/>
          <w:szCs w:val="28"/>
        </w:rPr>
        <w:t xml:space="preserve">, а также даны рекомендации по их устранению. Также разъяснено, какое поведение является правомерным. </w:t>
      </w:r>
    </w:p>
    <w:p w:rsidR="00FA0EA4" w:rsidRPr="002E0D18" w:rsidRDefault="00FA0EA4" w:rsidP="002E0D18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</w:rPr>
      </w:pPr>
      <w:r w:rsidRPr="002E0D18">
        <w:rPr>
          <w:color w:val="000000"/>
          <w:sz w:val="28"/>
          <w:szCs w:val="28"/>
        </w:rPr>
        <w:t>Кроме этого доведены изменения в нормативно-правовых актах касающиеся контрольно-надзорной деятельности МЧС России</w:t>
      </w:r>
      <w:r w:rsidR="00B84954">
        <w:rPr>
          <w:color w:val="000000"/>
          <w:sz w:val="28"/>
          <w:szCs w:val="28"/>
        </w:rPr>
        <w:t xml:space="preserve"> в 2021 году</w:t>
      </w:r>
      <w:r w:rsidRPr="002E0D18">
        <w:rPr>
          <w:color w:val="000000"/>
          <w:sz w:val="28"/>
          <w:szCs w:val="28"/>
        </w:rPr>
        <w:t>.</w:t>
      </w:r>
    </w:p>
    <w:p w:rsidR="00FA0EA4" w:rsidRPr="002E0D18" w:rsidRDefault="00FA0EA4" w:rsidP="002E0D18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</w:rPr>
      </w:pPr>
      <w:r w:rsidRPr="002E0D18">
        <w:rPr>
          <w:sz w:val="28"/>
          <w:szCs w:val="28"/>
        </w:rPr>
        <w:t>Непосредственно на мероприятии было проведено анкетирование по актуальным вопросам контрольно-надзорной деятельности и по восприятию предпринимательским сообществом контрольно надзорной деятельности МЧС России.</w:t>
      </w:r>
    </w:p>
    <w:p w:rsidR="00FA0EA4" w:rsidRPr="002E0D18" w:rsidRDefault="00FA0EA4" w:rsidP="002E0D18">
      <w:pPr>
        <w:pStyle w:val="Default"/>
        <w:ind w:firstLine="709"/>
        <w:jc w:val="both"/>
        <w:rPr>
          <w:sz w:val="28"/>
          <w:szCs w:val="28"/>
        </w:rPr>
      </w:pPr>
      <w:r w:rsidRPr="002E0D18">
        <w:rPr>
          <w:sz w:val="28"/>
          <w:szCs w:val="28"/>
        </w:rPr>
        <w:t xml:space="preserve">В заключительной части общественных слушаний собравшимся была предоставлена возможность задать вопросы, относящиеся к компетенции надзорных органов с которыми сталкиваются представители </w:t>
      </w:r>
      <w:proofErr w:type="spellStart"/>
      <w:proofErr w:type="gramStart"/>
      <w:r w:rsidRPr="002E0D18">
        <w:rPr>
          <w:sz w:val="28"/>
          <w:szCs w:val="28"/>
        </w:rPr>
        <w:t>бизнес-сообщества</w:t>
      </w:r>
      <w:proofErr w:type="spellEnd"/>
      <w:proofErr w:type="gramEnd"/>
      <w:r w:rsidRPr="002E0D18">
        <w:rPr>
          <w:sz w:val="28"/>
          <w:szCs w:val="28"/>
        </w:rPr>
        <w:t xml:space="preserve"> в ходе осуществления повседневной деятельности. </w:t>
      </w:r>
    </w:p>
    <w:p w:rsidR="00FA0EA4" w:rsidRPr="002E0D18" w:rsidRDefault="00FA0EA4" w:rsidP="002E0D18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</w:rPr>
      </w:pPr>
      <w:r w:rsidRPr="002E0D18">
        <w:rPr>
          <w:sz w:val="28"/>
          <w:szCs w:val="28"/>
        </w:rPr>
        <w:t xml:space="preserve">По результатам проведенного мероприятия, участники публичного обсуждения дали высокую оценку деятельности сотрудников </w:t>
      </w:r>
      <w:r>
        <w:rPr>
          <w:sz w:val="28"/>
          <w:szCs w:val="28"/>
        </w:rPr>
        <w:t xml:space="preserve">Главного управления </w:t>
      </w:r>
      <w:r w:rsidRPr="002E0D18">
        <w:rPr>
          <w:sz w:val="28"/>
          <w:szCs w:val="28"/>
        </w:rPr>
        <w:t xml:space="preserve">МЧС России по </w:t>
      </w:r>
      <w:r>
        <w:rPr>
          <w:sz w:val="28"/>
          <w:szCs w:val="28"/>
        </w:rPr>
        <w:t>Новгородской области</w:t>
      </w:r>
      <w:r w:rsidRPr="002E0D18">
        <w:rPr>
          <w:sz w:val="28"/>
          <w:szCs w:val="28"/>
        </w:rPr>
        <w:t>.</w:t>
      </w:r>
    </w:p>
    <w:sectPr w:rsidR="00FA0EA4" w:rsidRPr="002E0D18" w:rsidSect="00EB1A96">
      <w:pgSz w:w="11906" w:h="16838"/>
      <w:pgMar w:top="964" w:right="567" w:bottom="96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251FB"/>
    <w:multiLevelType w:val="multilevel"/>
    <w:tmpl w:val="7F26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6D7"/>
    <w:rsid w:val="0000067C"/>
    <w:rsid w:val="00063440"/>
    <w:rsid w:val="000A01F6"/>
    <w:rsid w:val="00112E28"/>
    <w:rsid w:val="00145080"/>
    <w:rsid w:val="00147B29"/>
    <w:rsid w:val="00154EAC"/>
    <w:rsid w:val="001732D5"/>
    <w:rsid w:val="0019075C"/>
    <w:rsid w:val="001924B4"/>
    <w:rsid w:val="001D3CBA"/>
    <w:rsid w:val="0020605C"/>
    <w:rsid w:val="00225D15"/>
    <w:rsid w:val="002260B7"/>
    <w:rsid w:val="0024609D"/>
    <w:rsid w:val="00266D62"/>
    <w:rsid w:val="002849F3"/>
    <w:rsid w:val="002E0D18"/>
    <w:rsid w:val="0031706E"/>
    <w:rsid w:val="00335051"/>
    <w:rsid w:val="003B75C9"/>
    <w:rsid w:val="003C327D"/>
    <w:rsid w:val="003C690D"/>
    <w:rsid w:val="004178BA"/>
    <w:rsid w:val="004507C2"/>
    <w:rsid w:val="00454A75"/>
    <w:rsid w:val="004C159D"/>
    <w:rsid w:val="005230A7"/>
    <w:rsid w:val="005E4887"/>
    <w:rsid w:val="00600193"/>
    <w:rsid w:val="00610D9D"/>
    <w:rsid w:val="006173BE"/>
    <w:rsid w:val="00641D42"/>
    <w:rsid w:val="00707C68"/>
    <w:rsid w:val="00730566"/>
    <w:rsid w:val="00762BA5"/>
    <w:rsid w:val="007E5CB2"/>
    <w:rsid w:val="007F23A1"/>
    <w:rsid w:val="0083287F"/>
    <w:rsid w:val="00846E93"/>
    <w:rsid w:val="00871AFB"/>
    <w:rsid w:val="008839EC"/>
    <w:rsid w:val="008D3686"/>
    <w:rsid w:val="009F3381"/>
    <w:rsid w:val="00A26B92"/>
    <w:rsid w:val="00A5077C"/>
    <w:rsid w:val="00A956D7"/>
    <w:rsid w:val="00B8168F"/>
    <w:rsid w:val="00B84954"/>
    <w:rsid w:val="00BC3307"/>
    <w:rsid w:val="00C6317E"/>
    <w:rsid w:val="00C855CF"/>
    <w:rsid w:val="00C97C3B"/>
    <w:rsid w:val="00CB0909"/>
    <w:rsid w:val="00D230B1"/>
    <w:rsid w:val="00D40C97"/>
    <w:rsid w:val="00DB2894"/>
    <w:rsid w:val="00E40E86"/>
    <w:rsid w:val="00EA2D6F"/>
    <w:rsid w:val="00EB1A96"/>
    <w:rsid w:val="00F72D23"/>
    <w:rsid w:val="00F83092"/>
    <w:rsid w:val="00FA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3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19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24B4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26B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A26B92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0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349</Words>
  <Characters>1991</Characters>
  <Application>Microsoft Office Word</Application>
  <DocSecurity>0</DocSecurity>
  <Lines>16</Lines>
  <Paragraphs>4</Paragraphs>
  <ScaleCrop>false</ScaleCrop>
  <Company>MultiDVD Team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2017-04-12T08:51:00Z</cp:lastPrinted>
  <dcterms:created xsi:type="dcterms:W3CDTF">2017-08-15T10:01:00Z</dcterms:created>
  <dcterms:modified xsi:type="dcterms:W3CDTF">2021-02-24T05:41:00Z</dcterms:modified>
</cp:coreProperties>
</file>