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55" w:rsidRPr="00B03D0C" w:rsidRDefault="00F07755" w:rsidP="00A17491">
      <w:pPr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B03D0C">
        <w:rPr>
          <w:b/>
          <w:color w:val="auto"/>
          <w:sz w:val="32"/>
          <w:szCs w:val="32"/>
          <w:lang w:eastAsia="en-US"/>
        </w:rPr>
        <w:t>Справка</w:t>
      </w:r>
    </w:p>
    <w:p w:rsidR="00F07755" w:rsidRPr="00B03D0C" w:rsidRDefault="00E40683" w:rsidP="00A17491">
      <w:pPr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B03D0C">
        <w:rPr>
          <w:b/>
          <w:color w:val="auto"/>
          <w:sz w:val="32"/>
          <w:szCs w:val="32"/>
          <w:lang w:eastAsia="en-US"/>
        </w:rPr>
        <w:t>по пожароопасному сезону 202</w:t>
      </w:r>
      <w:r w:rsidR="00B03D0C" w:rsidRPr="00B03D0C">
        <w:rPr>
          <w:b/>
          <w:color w:val="auto"/>
          <w:sz w:val="32"/>
          <w:szCs w:val="32"/>
          <w:lang w:eastAsia="en-US"/>
        </w:rPr>
        <w:t>3</w:t>
      </w:r>
      <w:r w:rsidR="00F07755" w:rsidRPr="00B03D0C">
        <w:rPr>
          <w:b/>
          <w:color w:val="auto"/>
          <w:sz w:val="32"/>
          <w:szCs w:val="32"/>
          <w:lang w:eastAsia="en-US"/>
        </w:rPr>
        <w:t xml:space="preserve"> года</w:t>
      </w:r>
    </w:p>
    <w:p w:rsidR="00F07755" w:rsidRPr="00B03D0C" w:rsidRDefault="00F07755" w:rsidP="00B03D0C">
      <w:pPr>
        <w:suppressAutoHyphens/>
        <w:ind w:firstLine="708"/>
        <w:contextualSpacing/>
        <w:jc w:val="both"/>
        <w:rPr>
          <w:color w:val="auto"/>
          <w:szCs w:val="28"/>
        </w:rPr>
      </w:pPr>
    </w:p>
    <w:p w:rsidR="002E6A56" w:rsidRPr="00B03D0C" w:rsidRDefault="002E6A56" w:rsidP="00B03D0C">
      <w:pPr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 xml:space="preserve">Новгородская область расположена на северо-западе Русской (Восточно-Европейской) равнины в пределах </w:t>
      </w:r>
      <w:proofErr w:type="spellStart"/>
      <w:r w:rsidRPr="00B03D0C">
        <w:rPr>
          <w:sz w:val="32"/>
          <w:szCs w:val="32"/>
        </w:rPr>
        <w:t>Приильменской</w:t>
      </w:r>
      <w:proofErr w:type="spellEnd"/>
      <w:r w:rsidRPr="00B03D0C">
        <w:rPr>
          <w:sz w:val="32"/>
          <w:szCs w:val="32"/>
        </w:rPr>
        <w:t xml:space="preserve"> низменности и северных отрогов Валдайской возвышенности. Территория области 54,5 тыс. кв. км.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spacing w:val="2"/>
          <w:sz w:val="32"/>
          <w:szCs w:val="32"/>
        </w:rPr>
      </w:pPr>
      <w:r w:rsidRPr="00B03D0C">
        <w:rPr>
          <w:rFonts w:eastAsia="SimSun"/>
          <w:kern w:val="2"/>
          <w:sz w:val="32"/>
          <w:szCs w:val="32"/>
          <w:lang w:eastAsia="ar-SA"/>
        </w:rPr>
        <w:t xml:space="preserve">В настоящее время леса </w:t>
      </w:r>
      <w:proofErr w:type="gramStart"/>
      <w:r w:rsidRPr="00B03D0C">
        <w:rPr>
          <w:rFonts w:eastAsia="SimSun"/>
          <w:kern w:val="2"/>
          <w:sz w:val="32"/>
          <w:szCs w:val="32"/>
          <w:lang w:eastAsia="ar-SA"/>
        </w:rPr>
        <w:t xml:space="preserve">занимают 64,4 % территории области и </w:t>
      </w:r>
      <w:r w:rsidRPr="00B03D0C">
        <w:rPr>
          <w:spacing w:val="2"/>
          <w:sz w:val="32"/>
          <w:szCs w:val="32"/>
        </w:rPr>
        <w:t>по состоянию на 01.01.202</w:t>
      </w:r>
      <w:r w:rsidR="00E40683" w:rsidRPr="00B03D0C">
        <w:rPr>
          <w:spacing w:val="2"/>
          <w:sz w:val="32"/>
          <w:szCs w:val="32"/>
        </w:rPr>
        <w:t>1</w:t>
      </w:r>
      <w:r w:rsidRPr="00B03D0C">
        <w:rPr>
          <w:spacing w:val="2"/>
          <w:sz w:val="32"/>
          <w:szCs w:val="32"/>
        </w:rPr>
        <w:t xml:space="preserve"> составляет</w:t>
      </w:r>
      <w:proofErr w:type="gramEnd"/>
      <w:r w:rsidRPr="00B03D0C">
        <w:rPr>
          <w:spacing w:val="2"/>
          <w:sz w:val="32"/>
          <w:szCs w:val="32"/>
        </w:rPr>
        <w:t xml:space="preserve"> 4127093,1 га, в том числе: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rFonts w:eastAsia="SimSun"/>
          <w:kern w:val="2"/>
          <w:sz w:val="32"/>
          <w:szCs w:val="32"/>
          <w:lang w:eastAsia="ar-SA"/>
        </w:rPr>
      </w:pPr>
      <w:r w:rsidRPr="00B03D0C">
        <w:rPr>
          <w:rFonts w:eastAsia="SimSun"/>
          <w:kern w:val="2"/>
          <w:sz w:val="32"/>
          <w:szCs w:val="32"/>
          <w:lang w:eastAsia="ar-SA"/>
        </w:rPr>
        <w:t>земли лесного фонда – 3920119  га (95%);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rFonts w:eastAsia="SimSun"/>
          <w:kern w:val="2"/>
          <w:sz w:val="32"/>
          <w:szCs w:val="32"/>
          <w:lang w:eastAsia="ar-SA"/>
        </w:rPr>
      </w:pPr>
      <w:r w:rsidRPr="00B03D0C">
        <w:rPr>
          <w:rFonts w:eastAsia="SimSun"/>
          <w:kern w:val="2"/>
          <w:sz w:val="32"/>
          <w:szCs w:val="32"/>
          <w:lang w:eastAsia="ar-SA"/>
        </w:rPr>
        <w:t>земли обороны и безопасности – 10 941 га (0,3%);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rFonts w:eastAsia="SimSun"/>
          <w:kern w:val="2"/>
          <w:sz w:val="32"/>
          <w:szCs w:val="32"/>
          <w:lang w:eastAsia="ar-SA"/>
        </w:rPr>
      </w:pPr>
      <w:r w:rsidRPr="00B03D0C">
        <w:rPr>
          <w:rFonts w:eastAsia="SimSun"/>
          <w:kern w:val="2"/>
          <w:sz w:val="32"/>
          <w:szCs w:val="32"/>
          <w:lang w:eastAsia="ar-SA"/>
        </w:rPr>
        <w:t>земли особо охраняемых природных территорий - 196032 га (4,7%).</w:t>
      </w:r>
    </w:p>
    <w:p w:rsidR="002E6A56" w:rsidRPr="00B03D0C" w:rsidRDefault="002E6A56" w:rsidP="00B03D0C">
      <w:pPr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Лесной фонд субъекта РФ по степени природной пожарной опасности дифференцирован по пяти классам пожарной опасности:</w:t>
      </w:r>
    </w:p>
    <w:p w:rsidR="002E6A56" w:rsidRPr="00B03D0C" w:rsidRDefault="002E6A56" w:rsidP="00B03D0C">
      <w:pPr>
        <w:widowControl w:val="0"/>
        <w:numPr>
          <w:ilvl w:val="0"/>
          <w:numId w:val="1"/>
        </w:numPr>
        <w:tabs>
          <w:tab w:val="left" w:pos="826"/>
        </w:tabs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класс, очень высокая пожарная опасность – 494,5 тыс. га или 12,6% от общей площади лесного фонда;</w:t>
      </w:r>
    </w:p>
    <w:p w:rsidR="002E6A56" w:rsidRPr="00B03D0C" w:rsidRDefault="002E6A56" w:rsidP="00B03D0C">
      <w:pPr>
        <w:widowControl w:val="0"/>
        <w:numPr>
          <w:ilvl w:val="0"/>
          <w:numId w:val="1"/>
        </w:numPr>
        <w:tabs>
          <w:tab w:val="left" w:pos="865"/>
        </w:tabs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класс, высокая пожарная опасность – 196,5 тыс. га или 5% от общей площади лесного фонда;</w:t>
      </w:r>
    </w:p>
    <w:p w:rsidR="002E6A56" w:rsidRPr="00B03D0C" w:rsidRDefault="002E6A56" w:rsidP="00B03D0C">
      <w:pPr>
        <w:widowControl w:val="0"/>
        <w:numPr>
          <w:ilvl w:val="0"/>
          <w:numId w:val="1"/>
        </w:numPr>
        <w:tabs>
          <w:tab w:val="left" w:pos="966"/>
        </w:tabs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класс, средняя пожарная опасность – 739,2 тыс. га или 18,9% от общей площади лесного фонда;</w:t>
      </w:r>
    </w:p>
    <w:p w:rsidR="002E6A56" w:rsidRPr="00B03D0C" w:rsidRDefault="002E6A56" w:rsidP="00B03D0C">
      <w:pPr>
        <w:widowControl w:val="0"/>
        <w:numPr>
          <w:ilvl w:val="0"/>
          <w:numId w:val="1"/>
        </w:numPr>
        <w:tabs>
          <w:tab w:val="left" w:pos="980"/>
        </w:tabs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класс, умеренная пожарная опасность – 1959,4 тыс. га или 49,9% от общей площади лесного фонда;</w:t>
      </w:r>
    </w:p>
    <w:p w:rsidR="002E6A56" w:rsidRPr="00B03D0C" w:rsidRDefault="002E6A56" w:rsidP="00B03D0C">
      <w:pPr>
        <w:widowControl w:val="0"/>
        <w:numPr>
          <w:ilvl w:val="0"/>
          <w:numId w:val="1"/>
        </w:numPr>
        <w:tabs>
          <w:tab w:val="left" w:pos="994"/>
        </w:tabs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класс, низкая пожарная опасность – 530,6 тыс. га или 13,5% от общей площади лесного фонда.</w:t>
      </w:r>
    </w:p>
    <w:p w:rsidR="002E6A56" w:rsidRPr="00B03D0C" w:rsidRDefault="002E6A56" w:rsidP="00B03D0C">
      <w:pPr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 xml:space="preserve">Средняя продолжительность пожароопасного сезона за </w:t>
      </w:r>
      <w:proofErr w:type="gramStart"/>
      <w:r w:rsidRPr="00B03D0C">
        <w:rPr>
          <w:sz w:val="32"/>
          <w:szCs w:val="32"/>
        </w:rPr>
        <w:t>последние</w:t>
      </w:r>
      <w:proofErr w:type="gramEnd"/>
      <w:r w:rsidRPr="00B03D0C">
        <w:rPr>
          <w:sz w:val="32"/>
          <w:szCs w:val="32"/>
        </w:rPr>
        <w:t xml:space="preserve"> 5 лет составляет 195 дней.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sz w:val="32"/>
          <w:szCs w:val="32"/>
        </w:rPr>
      </w:pPr>
      <w:r w:rsidRPr="00B03D0C">
        <w:rPr>
          <w:rFonts w:eastAsia="SimSun"/>
          <w:spacing w:val="-4"/>
          <w:kern w:val="2"/>
          <w:sz w:val="32"/>
          <w:szCs w:val="32"/>
          <w:lang w:eastAsia="ar-SA"/>
        </w:rPr>
        <w:t>Пожароопасный сезон в лесах Новгородской области</w:t>
      </w:r>
      <w:r w:rsidRPr="00B03D0C">
        <w:rPr>
          <w:rFonts w:eastAsia="SimSun"/>
          <w:kern w:val="2"/>
          <w:sz w:val="32"/>
          <w:szCs w:val="32"/>
          <w:lang w:eastAsia="ar-SA"/>
        </w:rPr>
        <w:t xml:space="preserve"> начинается со сходом снегового покрова и заканчивается с наступлением устойчивой дождливой погоды. </w:t>
      </w:r>
      <w:r w:rsidRPr="00B03D0C">
        <w:rPr>
          <w:sz w:val="32"/>
          <w:szCs w:val="32"/>
        </w:rPr>
        <w:t>Средняя продолжительность пожароопасной погоды с 19 апреля по 17 сентября.</w:t>
      </w:r>
    </w:p>
    <w:p w:rsidR="009F5323" w:rsidRPr="00EA3D34" w:rsidRDefault="009F5323" w:rsidP="009F5323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32"/>
          <w:szCs w:val="32"/>
        </w:rPr>
      </w:pPr>
      <w:r w:rsidRPr="00EA3D34">
        <w:rPr>
          <w:color w:val="000000" w:themeColor="text1"/>
          <w:sz w:val="32"/>
          <w:szCs w:val="32"/>
        </w:rPr>
        <w:t>За истекший период 2023 год на территории Новгородской области зарегистрировано 66 лесных пожаров на общей площади 69,2308 га (АППГ – 41 природный пожар на общей площади 26,1053 га).</w:t>
      </w:r>
    </w:p>
    <w:p w:rsidR="009F5323" w:rsidRPr="00EA3D34" w:rsidRDefault="009F5323" w:rsidP="009F5323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32"/>
          <w:szCs w:val="32"/>
        </w:rPr>
      </w:pPr>
      <w:r w:rsidRPr="00EA3D34">
        <w:rPr>
          <w:color w:val="000000" w:themeColor="text1"/>
          <w:sz w:val="32"/>
          <w:szCs w:val="32"/>
        </w:rPr>
        <w:t xml:space="preserve">Пожары произошли на территории 18 муниципальных образований (в Новгородском – 20, </w:t>
      </w:r>
      <w:proofErr w:type="spellStart"/>
      <w:r w:rsidRPr="00EA3D34">
        <w:rPr>
          <w:color w:val="000000" w:themeColor="text1"/>
          <w:sz w:val="32"/>
          <w:szCs w:val="32"/>
        </w:rPr>
        <w:t>Маловишерском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8, Батецком – 1, </w:t>
      </w:r>
      <w:proofErr w:type="spellStart"/>
      <w:r w:rsidRPr="00EA3D34">
        <w:rPr>
          <w:color w:val="000000" w:themeColor="text1"/>
          <w:sz w:val="32"/>
          <w:szCs w:val="32"/>
        </w:rPr>
        <w:t>Волотовском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1, Валдайском – 1, Демянском – 2, </w:t>
      </w:r>
      <w:proofErr w:type="spellStart"/>
      <w:r w:rsidRPr="00EA3D34">
        <w:rPr>
          <w:color w:val="000000" w:themeColor="text1"/>
          <w:sz w:val="32"/>
          <w:szCs w:val="32"/>
        </w:rPr>
        <w:t>Пестовском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2, Шимском – 2, </w:t>
      </w:r>
      <w:proofErr w:type="spellStart"/>
      <w:r w:rsidRPr="00EA3D34">
        <w:rPr>
          <w:color w:val="000000" w:themeColor="text1"/>
          <w:sz w:val="32"/>
          <w:szCs w:val="32"/>
        </w:rPr>
        <w:t>Маревском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1, Мошенском – 1, </w:t>
      </w:r>
      <w:proofErr w:type="spellStart"/>
      <w:r w:rsidRPr="00EA3D34">
        <w:rPr>
          <w:color w:val="000000" w:themeColor="text1"/>
          <w:sz w:val="32"/>
          <w:szCs w:val="32"/>
        </w:rPr>
        <w:t>Парфинском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4, </w:t>
      </w:r>
      <w:proofErr w:type="spellStart"/>
      <w:r w:rsidRPr="00EA3D34">
        <w:rPr>
          <w:color w:val="000000" w:themeColor="text1"/>
          <w:sz w:val="32"/>
          <w:szCs w:val="32"/>
        </w:rPr>
        <w:t>Чудовском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3, </w:t>
      </w:r>
      <w:proofErr w:type="spellStart"/>
      <w:r w:rsidRPr="00EA3D34">
        <w:rPr>
          <w:color w:val="000000" w:themeColor="text1"/>
          <w:sz w:val="32"/>
          <w:szCs w:val="32"/>
        </w:rPr>
        <w:t>Поддорском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2, </w:t>
      </w:r>
      <w:proofErr w:type="spellStart"/>
      <w:r w:rsidRPr="00EA3D34">
        <w:rPr>
          <w:color w:val="000000" w:themeColor="text1"/>
          <w:sz w:val="32"/>
          <w:szCs w:val="32"/>
        </w:rPr>
        <w:t>Боровичском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- 1, Холмском – 4, </w:t>
      </w:r>
      <w:proofErr w:type="spellStart"/>
      <w:r w:rsidRPr="00EA3D34">
        <w:rPr>
          <w:color w:val="000000" w:themeColor="text1"/>
          <w:sz w:val="32"/>
          <w:szCs w:val="32"/>
        </w:rPr>
        <w:t>Хвойнинском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7, </w:t>
      </w:r>
      <w:proofErr w:type="spellStart"/>
      <w:r w:rsidRPr="00EA3D34">
        <w:rPr>
          <w:color w:val="000000" w:themeColor="text1"/>
          <w:sz w:val="32"/>
          <w:szCs w:val="32"/>
        </w:rPr>
        <w:t>Любытинском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– 2, </w:t>
      </w:r>
      <w:proofErr w:type="spellStart"/>
      <w:r w:rsidRPr="00EA3D34">
        <w:rPr>
          <w:color w:val="000000" w:themeColor="text1"/>
          <w:sz w:val="32"/>
          <w:szCs w:val="32"/>
        </w:rPr>
        <w:t>Окуловском</w:t>
      </w:r>
      <w:proofErr w:type="spellEnd"/>
      <w:r w:rsidRPr="00EA3D34">
        <w:rPr>
          <w:color w:val="000000" w:themeColor="text1"/>
          <w:sz w:val="32"/>
          <w:szCs w:val="32"/>
        </w:rPr>
        <w:t xml:space="preserve"> - 4 районах).</w:t>
      </w:r>
    </w:p>
    <w:p w:rsidR="002E6A56" w:rsidRPr="00B03D0C" w:rsidRDefault="002E6A56" w:rsidP="00B03D0C">
      <w:pPr>
        <w:suppressAutoHyphens/>
        <w:ind w:firstLine="708"/>
        <w:contextualSpacing/>
        <w:jc w:val="both"/>
        <w:rPr>
          <w:sz w:val="32"/>
          <w:szCs w:val="32"/>
        </w:rPr>
      </w:pPr>
      <w:r w:rsidRPr="00241CBA">
        <w:rPr>
          <w:sz w:val="32"/>
          <w:szCs w:val="32"/>
        </w:rPr>
        <w:t>Работа по подготовке к весенне-летнему пожароопасному сезону 202</w:t>
      </w:r>
      <w:r w:rsidR="00B03D0C">
        <w:rPr>
          <w:sz w:val="32"/>
          <w:szCs w:val="32"/>
        </w:rPr>
        <w:t>3</w:t>
      </w:r>
      <w:r w:rsidRPr="00241CBA">
        <w:rPr>
          <w:sz w:val="32"/>
          <w:szCs w:val="32"/>
        </w:rPr>
        <w:t xml:space="preserve"> года организована и проводится в рамках исполнения </w:t>
      </w:r>
      <w:r w:rsidRPr="00241CBA">
        <w:rPr>
          <w:sz w:val="32"/>
          <w:szCs w:val="32"/>
        </w:rPr>
        <w:lastRenderedPageBreak/>
        <w:t>законодательства РФ в области пожарной безопасности, поручений Правительства РФ, указаний и директив МЧС России.</w:t>
      </w:r>
    </w:p>
    <w:p w:rsidR="00ED5C4A" w:rsidRPr="00ED5C4A" w:rsidRDefault="00ED5C4A" w:rsidP="00B03D0C">
      <w:pPr>
        <w:autoSpaceDE w:val="0"/>
        <w:autoSpaceDN w:val="0"/>
        <w:adjustRightInd w:val="0"/>
        <w:contextualSpacing/>
        <w:jc w:val="both"/>
        <w:rPr>
          <w:bCs/>
          <w:sz w:val="32"/>
          <w:szCs w:val="32"/>
        </w:rPr>
      </w:pPr>
      <w:r w:rsidRPr="00ED5C4A">
        <w:rPr>
          <w:bCs/>
          <w:sz w:val="32"/>
          <w:szCs w:val="32"/>
        </w:rPr>
        <w:t>В целях обеспечения готовности сил и средств территориальной подсистемы РСЧС Новгородской области к действиям по предназначению в период пожароопасного сезона 202</w:t>
      </w:r>
      <w:r w:rsidR="00B03D0C">
        <w:rPr>
          <w:bCs/>
          <w:sz w:val="32"/>
          <w:szCs w:val="32"/>
        </w:rPr>
        <w:t>3</w:t>
      </w:r>
      <w:r w:rsidRPr="00ED5C4A">
        <w:rPr>
          <w:bCs/>
          <w:sz w:val="32"/>
          <w:szCs w:val="32"/>
        </w:rPr>
        <w:t xml:space="preserve"> года выполняется необходимый комплекс организационных и практических мероприятий, а именно:</w:t>
      </w:r>
    </w:p>
    <w:p w:rsidR="00ED5C4A" w:rsidRPr="00ED5C4A" w:rsidRDefault="00ED5C4A" w:rsidP="00B03D0C">
      <w:pPr>
        <w:autoSpaceDE w:val="0"/>
        <w:autoSpaceDN w:val="0"/>
        <w:adjustRightInd w:val="0"/>
        <w:contextualSpacing/>
        <w:jc w:val="both"/>
        <w:rPr>
          <w:bCs/>
          <w:sz w:val="32"/>
          <w:szCs w:val="32"/>
        </w:rPr>
      </w:pPr>
      <w:r w:rsidRPr="00ED5C4A">
        <w:rPr>
          <w:bCs/>
          <w:sz w:val="32"/>
          <w:szCs w:val="32"/>
        </w:rPr>
        <w:t>разработан План предупреждения и ликвидации ЧС в период возникновения ландшафтных (лесных) пожаров на территории Новгородской области;</w:t>
      </w:r>
      <w:bookmarkStart w:id="0" w:name="_GoBack"/>
      <w:bookmarkEnd w:id="0"/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 xml:space="preserve">разработан и утверждён План Новгородской области по организации </w:t>
      </w:r>
      <w:proofErr w:type="spellStart"/>
      <w:r w:rsidRPr="00ED5C4A">
        <w:rPr>
          <w:sz w:val="32"/>
          <w:szCs w:val="32"/>
        </w:rPr>
        <w:t>надзорно-профилактических</w:t>
      </w:r>
      <w:proofErr w:type="spellEnd"/>
      <w:r w:rsidRPr="00ED5C4A">
        <w:rPr>
          <w:sz w:val="32"/>
          <w:szCs w:val="32"/>
        </w:rPr>
        <w:t xml:space="preserve"> и оперативно тактических мероприятий на территориях, подверженных угрозе лесных и ландшафтных пожаров;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Губернатором Новгородской области утвержден Сводный план тушения лесных пожаров на территории Новгородской области на период пожароопасного сезона 202</w:t>
      </w:r>
      <w:r w:rsidR="00B03D0C">
        <w:rPr>
          <w:sz w:val="32"/>
          <w:szCs w:val="32"/>
        </w:rPr>
        <w:t>3</w:t>
      </w:r>
      <w:r w:rsidRPr="00ED5C4A">
        <w:rPr>
          <w:sz w:val="32"/>
          <w:szCs w:val="32"/>
        </w:rPr>
        <w:t xml:space="preserve"> года;</w:t>
      </w:r>
    </w:p>
    <w:p w:rsidR="00ED5C4A" w:rsidRPr="00ED5C4A" w:rsidRDefault="00ED5C4A" w:rsidP="00B03D0C">
      <w:pPr>
        <w:contextualSpacing/>
        <w:jc w:val="both"/>
        <w:rPr>
          <w:bCs/>
          <w:sz w:val="32"/>
          <w:szCs w:val="32"/>
        </w:rPr>
      </w:pPr>
      <w:r w:rsidRPr="00ED5C4A">
        <w:rPr>
          <w:bCs/>
          <w:sz w:val="32"/>
          <w:szCs w:val="32"/>
        </w:rPr>
        <w:t>0</w:t>
      </w:r>
      <w:r w:rsidR="00B03D0C">
        <w:rPr>
          <w:bCs/>
          <w:sz w:val="32"/>
          <w:szCs w:val="32"/>
        </w:rPr>
        <w:t>6</w:t>
      </w:r>
      <w:r w:rsidRPr="00ED5C4A">
        <w:rPr>
          <w:bCs/>
          <w:sz w:val="32"/>
          <w:szCs w:val="32"/>
        </w:rPr>
        <w:t xml:space="preserve"> </w:t>
      </w:r>
      <w:r w:rsidR="00B03D0C">
        <w:rPr>
          <w:bCs/>
          <w:sz w:val="32"/>
          <w:szCs w:val="32"/>
        </w:rPr>
        <w:t>декабря 2022 года, 27</w:t>
      </w:r>
      <w:r w:rsidRPr="00ED5C4A">
        <w:rPr>
          <w:bCs/>
          <w:sz w:val="32"/>
          <w:szCs w:val="32"/>
        </w:rPr>
        <w:t xml:space="preserve"> февраля текущего года вопрос подготовки к пожароопасному сезону был рассмотрен на заседании КПЛЧС и ОПБ Новгородской области.</w:t>
      </w:r>
      <w:r w:rsidRPr="00ED5C4A">
        <w:rPr>
          <w:sz w:val="32"/>
          <w:szCs w:val="32"/>
        </w:rPr>
        <w:t xml:space="preserve"> Все организационные мероприятия спланированы и реализуются</w:t>
      </w:r>
      <w:r w:rsidRPr="00ED5C4A">
        <w:rPr>
          <w:bCs/>
          <w:sz w:val="32"/>
          <w:szCs w:val="32"/>
        </w:rPr>
        <w:t>;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bCs/>
          <w:sz w:val="32"/>
          <w:szCs w:val="32"/>
        </w:rPr>
        <w:t xml:space="preserve">с 14 марта по </w:t>
      </w:r>
      <w:r w:rsidR="00B03D0C">
        <w:rPr>
          <w:bCs/>
          <w:sz w:val="32"/>
          <w:szCs w:val="32"/>
        </w:rPr>
        <w:t>20</w:t>
      </w:r>
      <w:r w:rsidRPr="00ED5C4A">
        <w:rPr>
          <w:bCs/>
          <w:sz w:val="32"/>
          <w:szCs w:val="32"/>
        </w:rPr>
        <w:t xml:space="preserve"> марта проведена </w:t>
      </w:r>
      <w:r w:rsidRPr="00ED5C4A">
        <w:rPr>
          <w:sz w:val="32"/>
          <w:szCs w:val="32"/>
        </w:rPr>
        <w:t xml:space="preserve">проверка готовности органов управления, сил и средств функциональных и территориальных подсистем РСЧС Новгородской области к действиям по предназначению в </w:t>
      </w:r>
      <w:proofErr w:type="spellStart"/>
      <w:r w:rsidRPr="00ED5C4A">
        <w:rPr>
          <w:sz w:val="32"/>
          <w:szCs w:val="32"/>
        </w:rPr>
        <w:t>паводкоопасный</w:t>
      </w:r>
      <w:proofErr w:type="spellEnd"/>
      <w:r w:rsidRPr="00ED5C4A">
        <w:rPr>
          <w:sz w:val="32"/>
          <w:szCs w:val="32"/>
        </w:rPr>
        <w:t xml:space="preserve"> период и пожароопасный сезон 202</w:t>
      </w:r>
      <w:r w:rsidR="00B03D0C">
        <w:rPr>
          <w:sz w:val="32"/>
          <w:szCs w:val="32"/>
        </w:rPr>
        <w:t>3</w:t>
      </w:r>
      <w:r w:rsidRPr="00ED5C4A">
        <w:rPr>
          <w:sz w:val="32"/>
          <w:szCs w:val="32"/>
        </w:rPr>
        <w:t xml:space="preserve"> года. Органы управления и сил Ф и ТП РСЧС Новгородской области признаны готовыми к выполнению задач по предназначению.</w:t>
      </w:r>
    </w:p>
    <w:p w:rsidR="00ED5C4A" w:rsidRPr="00ED5C4A" w:rsidRDefault="00ED5C4A" w:rsidP="00B03D0C">
      <w:pPr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 xml:space="preserve">Распоряжением Правительства Новгородской области от </w:t>
      </w:r>
      <w:r w:rsidR="00B03D0C">
        <w:rPr>
          <w:sz w:val="32"/>
          <w:szCs w:val="32"/>
        </w:rPr>
        <w:t>03</w:t>
      </w:r>
      <w:r w:rsidRPr="00ED5C4A">
        <w:rPr>
          <w:sz w:val="32"/>
          <w:szCs w:val="32"/>
        </w:rPr>
        <w:t>.0</w:t>
      </w:r>
      <w:r w:rsidR="00B03D0C">
        <w:rPr>
          <w:sz w:val="32"/>
          <w:szCs w:val="32"/>
        </w:rPr>
        <w:t>4</w:t>
      </w:r>
      <w:r w:rsidRPr="00ED5C4A">
        <w:rPr>
          <w:sz w:val="32"/>
          <w:szCs w:val="32"/>
        </w:rPr>
        <w:t>.202</w:t>
      </w:r>
      <w:r w:rsidR="00B03D0C">
        <w:rPr>
          <w:sz w:val="32"/>
          <w:szCs w:val="32"/>
        </w:rPr>
        <w:t>3</w:t>
      </w:r>
      <w:r w:rsidRPr="00ED5C4A">
        <w:rPr>
          <w:sz w:val="32"/>
          <w:szCs w:val="32"/>
        </w:rPr>
        <w:t xml:space="preserve"> № </w:t>
      </w:r>
      <w:r w:rsidR="00B03D0C">
        <w:rPr>
          <w:sz w:val="32"/>
          <w:szCs w:val="32"/>
        </w:rPr>
        <w:t>163</w:t>
      </w:r>
      <w:r w:rsidRPr="00ED5C4A">
        <w:rPr>
          <w:sz w:val="32"/>
          <w:szCs w:val="32"/>
        </w:rPr>
        <w:t>-р</w:t>
      </w:r>
      <w:r w:rsidR="00B03D0C">
        <w:rPr>
          <w:sz w:val="32"/>
          <w:szCs w:val="32"/>
        </w:rPr>
        <w:t>з</w:t>
      </w:r>
      <w:r w:rsidRPr="00ED5C4A">
        <w:rPr>
          <w:sz w:val="32"/>
          <w:szCs w:val="32"/>
        </w:rPr>
        <w:t xml:space="preserve"> «О подготовке к пожароопасному сезону 202</w:t>
      </w:r>
      <w:r w:rsidR="00B03D0C">
        <w:rPr>
          <w:sz w:val="32"/>
          <w:szCs w:val="32"/>
        </w:rPr>
        <w:t>3</w:t>
      </w:r>
      <w:r w:rsidRPr="00ED5C4A">
        <w:rPr>
          <w:sz w:val="32"/>
          <w:szCs w:val="32"/>
        </w:rPr>
        <w:t xml:space="preserve"> года» с 4 апреля установлено начало пожароопасного сезона на территории Новгородской области.</w:t>
      </w:r>
    </w:p>
    <w:p w:rsidR="00ED5C4A" w:rsidRPr="00ED5C4A" w:rsidRDefault="00ED5C4A" w:rsidP="00B03D0C">
      <w:pPr>
        <w:pStyle w:val="21"/>
        <w:ind w:left="0" w:firstLine="709"/>
        <w:contextualSpacing/>
        <w:rPr>
          <w:color w:val="auto"/>
          <w:sz w:val="32"/>
          <w:szCs w:val="32"/>
          <w:lang w:eastAsia="ru-RU"/>
        </w:rPr>
      </w:pPr>
      <w:r w:rsidRPr="00ED5C4A">
        <w:rPr>
          <w:color w:val="auto"/>
          <w:sz w:val="32"/>
          <w:szCs w:val="32"/>
          <w:lang w:eastAsia="ru-RU"/>
        </w:rPr>
        <w:t xml:space="preserve">Распоряжением утверждены </w:t>
      </w:r>
      <w:r w:rsidR="00B03D0C">
        <w:rPr>
          <w:color w:val="auto"/>
          <w:sz w:val="32"/>
          <w:szCs w:val="32"/>
          <w:lang w:eastAsia="ru-RU"/>
        </w:rPr>
        <w:t>69</w:t>
      </w:r>
      <w:r w:rsidRPr="00ED5C4A">
        <w:rPr>
          <w:color w:val="auto"/>
          <w:sz w:val="32"/>
          <w:szCs w:val="32"/>
          <w:lang w:eastAsia="ru-RU"/>
        </w:rPr>
        <w:t xml:space="preserve"> населенны</w:t>
      </w:r>
      <w:r w:rsidR="00B03D0C">
        <w:rPr>
          <w:color w:val="auto"/>
          <w:sz w:val="32"/>
          <w:szCs w:val="32"/>
          <w:lang w:eastAsia="ru-RU"/>
        </w:rPr>
        <w:t>х</w:t>
      </w:r>
      <w:r w:rsidRPr="00ED5C4A">
        <w:rPr>
          <w:color w:val="auto"/>
          <w:sz w:val="32"/>
          <w:szCs w:val="32"/>
          <w:lang w:eastAsia="ru-RU"/>
        </w:rPr>
        <w:t xml:space="preserve"> пункт</w:t>
      </w:r>
      <w:r w:rsidR="00B03D0C">
        <w:rPr>
          <w:color w:val="auto"/>
          <w:sz w:val="32"/>
          <w:szCs w:val="32"/>
          <w:lang w:eastAsia="ru-RU"/>
        </w:rPr>
        <w:t>ов</w:t>
      </w:r>
      <w:r w:rsidRPr="00ED5C4A">
        <w:rPr>
          <w:color w:val="auto"/>
          <w:sz w:val="32"/>
          <w:szCs w:val="32"/>
          <w:lang w:eastAsia="ru-RU"/>
        </w:rPr>
        <w:t>, подверженны</w:t>
      </w:r>
      <w:r w:rsidR="00B03D0C">
        <w:rPr>
          <w:color w:val="auto"/>
          <w:sz w:val="32"/>
          <w:szCs w:val="32"/>
          <w:lang w:eastAsia="ru-RU"/>
        </w:rPr>
        <w:t>х</w:t>
      </w:r>
      <w:r w:rsidRPr="00ED5C4A">
        <w:rPr>
          <w:color w:val="auto"/>
          <w:sz w:val="32"/>
          <w:szCs w:val="32"/>
          <w:lang w:eastAsia="ru-RU"/>
        </w:rPr>
        <w:t xml:space="preserve"> угрозе лесных пожаров и других ландшафтных пожаров, а также 4 территории </w:t>
      </w:r>
      <w:r w:rsidRPr="00ED5C4A">
        <w:rPr>
          <w:sz w:val="32"/>
          <w:szCs w:val="32"/>
        </w:rPr>
        <w:t>организаций отдыха детей и их оздоровления</w:t>
      </w:r>
      <w:r w:rsidRPr="00ED5C4A">
        <w:rPr>
          <w:color w:val="auto"/>
          <w:sz w:val="32"/>
          <w:szCs w:val="32"/>
          <w:lang w:eastAsia="ru-RU"/>
        </w:rPr>
        <w:t>, подверженных лесным пожарам.</w:t>
      </w:r>
    </w:p>
    <w:p w:rsidR="00ED5C4A" w:rsidRDefault="00ED5C4A" w:rsidP="00B03D0C">
      <w:pPr>
        <w:pStyle w:val="fb"/>
        <w:ind w:firstLine="709"/>
        <w:contextualSpacing/>
        <w:jc w:val="both"/>
        <w:rPr>
          <w:sz w:val="32"/>
          <w:szCs w:val="32"/>
        </w:rPr>
      </w:pPr>
      <w:r w:rsidRPr="00ED5C4A">
        <w:rPr>
          <w:bCs/>
          <w:sz w:val="32"/>
          <w:szCs w:val="32"/>
        </w:rPr>
        <w:t xml:space="preserve">Администрациями поселений разработаны и утверждены паспорта безопасности на указанные населенные пункты, </w:t>
      </w:r>
      <w:r w:rsidRPr="00ED5C4A">
        <w:rPr>
          <w:sz w:val="32"/>
          <w:szCs w:val="32"/>
        </w:rPr>
        <w:t xml:space="preserve">организована и проведена работа по устройству защитных минерализованных полос и иных противопожарных барьеров (проведена опашка в объеме </w:t>
      </w:r>
      <w:r w:rsidR="00B03D0C">
        <w:rPr>
          <w:sz w:val="32"/>
          <w:szCs w:val="32"/>
        </w:rPr>
        <w:t>116</w:t>
      </w:r>
      <w:r w:rsidRPr="00ED5C4A">
        <w:rPr>
          <w:sz w:val="32"/>
          <w:szCs w:val="32"/>
        </w:rPr>
        <w:t xml:space="preserve"> км, выполнено 100 %).</w:t>
      </w:r>
    </w:p>
    <w:p w:rsidR="00B03D0C" w:rsidRDefault="00ED5C4A" w:rsidP="00B03D0C">
      <w:pPr>
        <w:suppressAutoHyphens/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lastRenderedPageBreak/>
        <w:t xml:space="preserve">В целях </w:t>
      </w:r>
      <w:proofErr w:type="gramStart"/>
      <w:r w:rsidRPr="00B03D0C">
        <w:rPr>
          <w:sz w:val="32"/>
          <w:szCs w:val="32"/>
        </w:rPr>
        <w:t>контроля за</w:t>
      </w:r>
      <w:proofErr w:type="gramEnd"/>
      <w:r w:rsidRPr="00B03D0C">
        <w:rPr>
          <w:sz w:val="32"/>
          <w:szCs w:val="32"/>
        </w:rPr>
        <w:t xml:space="preserve"> выполнением органами местного самоуправления полномочий по обеспечению пожарной безопасности</w:t>
      </w:r>
      <w:r w:rsidR="00B03D0C" w:rsidRPr="00B03D0C">
        <w:rPr>
          <w:sz w:val="32"/>
          <w:szCs w:val="32"/>
        </w:rPr>
        <w:t xml:space="preserve"> проведено 38 проверок в 69 населенных пунктах. По результатам проверок выявлено 95 нарушений требований пожарной безопасности в 51 населенном пункте. Органам местного самоуправления вручено 33 предписаний об устранении нарушений требований пожарной безопасности.</w:t>
      </w:r>
    </w:p>
    <w:p w:rsidR="00B03D0C" w:rsidRPr="00B03D0C" w:rsidRDefault="00B03D0C" w:rsidP="00B03D0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B03D0C">
        <w:rPr>
          <w:sz w:val="32"/>
          <w:szCs w:val="32"/>
        </w:rPr>
        <w:t xml:space="preserve">рганизована работа созданных 352 межведомственных и патрульных групп (численностью 955 человек и 22 единицы техники), предназначенных для доведения до населения требований пожарной безопасности, выявления и тушения палов травы, а также </w:t>
      </w:r>
      <w:proofErr w:type="gramStart"/>
      <w:r w:rsidRPr="00B03D0C">
        <w:rPr>
          <w:sz w:val="32"/>
          <w:szCs w:val="32"/>
        </w:rPr>
        <w:t>контроля за</w:t>
      </w:r>
      <w:proofErr w:type="gramEnd"/>
      <w:r w:rsidRPr="00B03D0C">
        <w:rPr>
          <w:sz w:val="32"/>
          <w:szCs w:val="32"/>
        </w:rPr>
        <w:t xml:space="preserve"> запретом разведения открытого огня.</w:t>
      </w:r>
    </w:p>
    <w:p w:rsidR="00B03D0C" w:rsidRDefault="00B03D0C" w:rsidP="00B03D0C">
      <w:pPr>
        <w:suppressAutoHyphens/>
        <w:ind w:firstLine="708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 xml:space="preserve">Всего с начала пожароопасного сезона проведено 282 патрулирования и выездных обследований. Распространено 1995 листовок, к административной ответственности привлечено 63 правонарушителя, в т.ч. 24 правонарушителя по </w:t>
      </w:r>
      <w:proofErr w:type="gramStart"/>
      <w:r w:rsidRPr="00B03D0C">
        <w:rPr>
          <w:sz w:val="32"/>
          <w:szCs w:val="32"/>
        </w:rPr>
        <w:t>ч</w:t>
      </w:r>
      <w:proofErr w:type="gramEnd"/>
      <w:r w:rsidRPr="00B03D0C">
        <w:rPr>
          <w:sz w:val="32"/>
          <w:szCs w:val="32"/>
        </w:rPr>
        <w:t xml:space="preserve">. 2 ст. 20.4 </w:t>
      </w:r>
      <w:proofErr w:type="spellStart"/>
      <w:r w:rsidRPr="00B03D0C">
        <w:rPr>
          <w:sz w:val="32"/>
          <w:szCs w:val="32"/>
        </w:rPr>
        <w:t>КоАП</w:t>
      </w:r>
      <w:proofErr w:type="spellEnd"/>
      <w:r w:rsidRPr="00B03D0C">
        <w:rPr>
          <w:sz w:val="32"/>
          <w:szCs w:val="32"/>
        </w:rPr>
        <w:t xml:space="preserve"> РФ.</w:t>
      </w:r>
    </w:p>
    <w:p w:rsidR="00ED5C4A" w:rsidRPr="00B03D0C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 xml:space="preserve">Главным управлением во взаимодействии с органами местного самоуправления организовано информирование населения о порядке использования открытого огня и разведения костров на территориях, землях сельскохозяйственного назначения и запаса, а также о </w:t>
      </w:r>
      <w:r w:rsidRPr="00B03D0C">
        <w:rPr>
          <w:sz w:val="32"/>
          <w:szCs w:val="32"/>
        </w:rPr>
        <w:t>соблюдении требований комплексной безопасности в пожароопасный период.</w:t>
      </w:r>
    </w:p>
    <w:p w:rsidR="00ED5C4A" w:rsidRPr="00B03D0C" w:rsidRDefault="00ED5C4A" w:rsidP="00B03D0C">
      <w:pPr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В рамках пожароопасного сезона:</w:t>
      </w:r>
    </w:p>
    <w:p w:rsidR="00ED5C4A" w:rsidRPr="00B03D0C" w:rsidRDefault="00ED5C4A" w:rsidP="00B03D0C">
      <w:pPr>
        <w:pStyle w:val="11"/>
        <w:spacing w:line="240" w:lineRule="auto"/>
        <w:ind w:firstLine="709"/>
        <w:contextualSpacing/>
        <w:jc w:val="both"/>
        <w:rPr>
          <w:rFonts w:eastAsia="Calibri"/>
          <w:sz w:val="32"/>
          <w:szCs w:val="32"/>
        </w:rPr>
      </w:pPr>
      <w:r w:rsidRPr="00B03D0C">
        <w:rPr>
          <w:rFonts w:eastAsia="Calibri"/>
          <w:sz w:val="32"/>
          <w:szCs w:val="32"/>
        </w:rPr>
        <w:t>проинструктировано о мерах пожарной безопасности 20589 чел.;</w:t>
      </w:r>
    </w:p>
    <w:p w:rsidR="00ED5C4A" w:rsidRPr="00B03D0C" w:rsidRDefault="00ED5C4A" w:rsidP="00B03D0C">
      <w:pPr>
        <w:contextualSpacing/>
        <w:rPr>
          <w:sz w:val="32"/>
          <w:szCs w:val="32"/>
        </w:rPr>
      </w:pPr>
      <w:r w:rsidRPr="00B03D0C">
        <w:rPr>
          <w:sz w:val="32"/>
          <w:szCs w:val="32"/>
        </w:rPr>
        <w:t>проведено 703 выступлений и публикаций в средствах массовой информации, в том числе: 173 на радио, 9 на телевидении, в газетах 172, в сети «Интернет» 349;</w:t>
      </w:r>
    </w:p>
    <w:p w:rsidR="00ED5C4A" w:rsidRPr="00B03D0C" w:rsidRDefault="00ED5C4A" w:rsidP="00B03D0C">
      <w:pPr>
        <w:contextualSpacing/>
        <w:jc w:val="both"/>
        <w:rPr>
          <w:sz w:val="32"/>
          <w:szCs w:val="32"/>
        </w:rPr>
      </w:pPr>
      <w:r w:rsidRPr="00B03D0C">
        <w:rPr>
          <w:rFonts w:eastAsia="Calibri"/>
          <w:sz w:val="32"/>
          <w:szCs w:val="32"/>
        </w:rPr>
        <w:t>совместно с ОМСУ организовано проведение 213 сходов с гражданами.</w:t>
      </w:r>
    </w:p>
    <w:p w:rsidR="00ED5C4A" w:rsidRPr="00ED5C4A" w:rsidRDefault="00ED5C4A" w:rsidP="00B03D0C">
      <w:pPr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  <w:r w:rsidRPr="00B03D0C">
        <w:rPr>
          <w:sz w:val="32"/>
          <w:szCs w:val="32"/>
        </w:rPr>
        <w:t>информация по профилактике</w:t>
      </w:r>
      <w:r w:rsidRPr="00ED5C4A">
        <w:rPr>
          <w:sz w:val="32"/>
          <w:szCs w:val="32"/>
        </w:rPr>
        <w:t xml:space="preserve"> пожаров размещается на сайте Главного управления и других информационных ресурсах.</w:t>
      </w:r>
    </w:p>
    <w:p w:rsidR="00ED5C4A" w:rsidRPr="00ED5C4A" w:rsidRDefault="00ED5C4A" w:rsidP="00B03D0C">
      <w:pPr>
        <w:contextualSpacing/>
        <w:jc w:val="both"/>
        <w:rPr>
          <w:color w:val="FF0000"/>
          <w:sz w:val="32"/>
          <w:szCs w:val="32"/>
        </w:rPr>
      </w:pPr>
      <w:r w:rsidRPr="00ED5C4A">
        <w:rPr>
          <w:bCs/>
          <w:sz w:val="32"/>
          <w:szCs w:val="32"/>
          <w:lang w:eastAsia="en-US"/>
        </w:rPr>
        <w:t xml:space="preserve">В период наиболее сложной оперативной обстановки с пожарами на территории Новгородской области Правительством области был установлен ОСОБЫЙ ПРОТИВОПОЖАРНЫЙ РЕЖИМ (с </w:t>
      </w:r>
      <w:r w:rsidR="00B03D0C">
        <w:rPr>
          <w:bCs/>
          <w:sz w:val="32"/>
          <w:szCs w:val="32"/>
          <w:lang w:eastAsia="en-US"/>
        </w:rPr>
        <w:t>14</w:t>
      </w:r>
      <w:r w:rsidRPr="00ED5C4A">
        <w:rPr>
          <w:bCs/>
          <w:sz w:val="32"/>
          <w:szCs w:val="32"/>
          <w:lang w:eastAsia="en-US"/>
        </w:rPr>
        <w:t xml:space="preserve"> </w:t>
      </w:r>
      <w:r w:rsidR="00B03D0C">
        <w:rPr>
          <w:bCs/>
          <w:sz w:val="32"/>
          <w:szCs w:val="32"/>
          <w:lang w:eastAsia="en-US"/>
        </w:rPr>
        <w:t>апреля</w:t>
      </w:r>
      <w:r w:rsidRPr="00ED5C4A">
        <w:rPr>
          <w:bCs/>
          <w:sz w:val="32"/>
          <w:szCs w:val="32"/>
          <w:lang w:eastAsia="en-US"/>
        </w:rPr>
        <w:t xml:space="preserve"> по </w:t>
      </w:r>
      <w:r w:rsidR="00B03D0C">
        <w:rPr>
          <w:bCs/>
          <w:sz w:val="32"/>
          <w:szCs w:val="32"/>
          <w:lang w:eastAsia="en-US"/>
        </w:rPr>
        <w:t>04 июля</w:t>
      </w:r>
      <w:r w:rsidRPr="00ED5C4A">
        <w:rPr>
          <w:bCs/>
          <w:sz w:val="32"/>
          <w:szCs w:val="32"/>
          <w:lang w:eastAsia="en-US"/>
        </w:rPr>
        <w:t xml:space="preserve"> – Распоряжение Правительства Новгородской области от </w:t>
      </w:r>
      <w:r w:rsidR="00B03D0C">
        <w:rPr>
          <w:bCs/>
          <w:sz w:val="32"/>
          <w:szCs w:val="32"/>
          <w:lang w:eastAsia="en-US"/>
        </w:rPr>
        <w:t>13</w:t>
      </w:r>
      <w:r w:rsidRPr="00ED5C4A">
        <w:rPr>
          <w:bCs/>
          <w:sz w:val="32"/>
          <w:szCs w:val="32"/>
          <w:lang w:eastAsia="en-US"/>
        </w:rPr>
        <w:t>.0</w:t>
      </w:r>
      <w:r w:rsidR="00B03D0C">
        <w:rPr>
          <w:bCs/>
          <w:sz w:val="32"/>
          <w:szCs w:val="32"/>
          <w:lang w:eastAsia="en-US"/>
        </w:rPr>
        <w:t>4</w:t>
      </w:r>
      <w:r w:rsidRPr="00ED5C4A">
        <w:rPr>
          <w:bCs/>
          <w:sz w:val="32"/>
          <w:szCs w:val="32"/>
          <w:lang w:eastAsia="en-US"/>
        </w:rPr>
        <w:t>.202</w:t>
      </w:r>
      <w:r w:rsidR="00B03D0C">
        <w:rPr>
          <w:bCs/>
          <w:sz w:val="32"/>
          <w:szCs w:val="32"/>
          <w:lang w:eastAsia="en-US"/>
        </w:rPr>
        <w:t>3</w:t>
      </w:r>
      <w:r w:rsidRPr="00ED5C4A">
        <w:rPr>
          <w:bCs/>
          <w:sz w:val="32"/>
          <w:szCs w:val="32"/>
          <w:lang w:eastAsia="en-US"/>
        </w:rPr>
        <w:t xml:space="preserve"> № </w:t>
      </w:r>
      <w:r w:rsidR="00B03D0C">
        <w:rPr>
          <w:bCs/>
          <w:sz w:val="32"/>
          <w:szCs w:val="32"/>
          <w:lang w:eastAsia="en-US"/>
        </w:rPr>
        <w:t>190</w:t>
      </w:r>
      <w:r w:rsidRPr="00ED5C4A">
        <w:rPr>
          <w:bCs/>
          <w:sz w:val="32"/>
          <w:szCs w:val="32"/>
          <w:lang w:eastAsia="en-US"/>
        </w:rPr>
        <w:t xml:space="preserve">-рг), </w:t>
      </w:r>
      <w:r w:rsidRPr="00ED5C4A">
        <w:rPr>
          <w:sz w:val="32"/>
          <w:szCs w:val="32"/>
        </w:rPr>
        <w:t xml:space="preserve">предусматривающий установление запретов: </w:t>
      </w:r>
    </w:p>
    <w:p w:rsidR="00ED5C4A" w:rsidRPr="00ED5C4A" w:rsidRDefault="00ED5C4A" w:rsidP="00B03D0C">
      <w:pPr>
        <w:contextualSpacing/>
        <w:jc w:val="both"/>
        <w:rPr>
          <w:color w:val="auto"/>
          <w:sz w:val="32"/>
          <w:szCs w:val="32"/>
        </w:rPr>
      </w:pPr>
      <w:r w:rsidRPr="00ED5C4A">
        <w:rPr>
          <w:sz w:val="32"/>
          <w:szCs w:val="32"/>
        </w:rPr>
        <w:t>на разведение костров, сжигание мусора, травы, листвы и иных отходов, материалов или изделий, использование открытого огня на землях населенных пунктов, на землях сельскохозяйственного назначения и землях запаса, а также на землях лесного фонда;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lastRenderedPageBreak/>
        <w:t>на выжигание сухой травянистой растительности на землях промышленности, энергетики, транспорта, связи, радиовещания, телевидения, информатики, землях обороны, безопасности и землях иного специального назначения, а также на землях лесного фонда;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на пребывание граждан в лесах и въезд в них транспортных средств.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Также, в целях защиты объектов и населенных пунктов, отдельно, в поселениях в течени</w:t>
      </w:r>
      <w:proofErr w:type="gramStart"/>
      <w:r w:rsidRPr="00ED5C4A">
        <w:rPr>
          <w:sz w:val="32"/>
          <w:szCs w:val="32"/>
        </w:rPr>
        <w:t>и</w:t>
      </w:r>
      <w:proofErr w:type="gramEnd"/>
      <w:r w:rsidRPr="00ED5C4A">
        <w:rPr>
          <w:sz w:val="32"/>
          <w:szCs w:val="32"/>
        </w:rPr>
        <w:t xml:space="preserve"> пожароопасного сезона органами местного самоуправления 24 раза вводился особый противопожарный режим.</w:t>
      </w:r>
    </w:p>
    <w:p w:rsidR="00ED5C4A" w:rsidRPr="00ED5C4A" w:rsidRDefault="00ED5C4A" w:rsidP="00B03D0C">
      <w:pPr>
        <w:contextualSpacing/>
        <w:jc w:val="both"/>
        <w:rPr>
          <w:bCs/>
          <w:sz w:val="32"/>
          <w:szCs w:val="32"/>
        </w:rPr>
      </w:pPr>
      <w:r w:rsidRPr="00ED5C4A">
        <w:rPr>
          <w:bCs/>
          <w:sz w:val="32"/>
          <w:szCs w:val="32"/>
        </w:rPr>
        <w:t xml:space="preserve">Для организации и проведения превентивных мероприятий, а также проведения аварийно-спасательных работ в случае возникновения чрезвычайных ситуаций, вызванных природными пожарами, на территории области создана группировка сил и средств, состоящая из сил и средств ТП РСЧС и взаимодействующих структур, общей численностью </w:t>
      </w:r>
      <w:r w:rsidR="00B03D0C" w:rsidRPr="00B03D0C">
        <w:rPr>
          <w:bCs/>
          <w:sz w:val="32"/>
          <w:szCs w:val="32"/>
        </w:rPr>
        <w:t>4974</w:t>
      </w:r>
      <w:r w:rsidRPr="00ED5C4A">
        <w:rPr>
          <w:bCs/>
          <w:sz w:val="32"/>
          <w:szCs w:val="32"/>
        </w:rPr>
        <w:t xml:space="preserve"> человек и </w:t>
      </w:r>
      <w:r w:rsidR="00B03D0C" w:rsidRPr="00B03D0C">
        <w:rPr>
          <w:bCs/>
          <w:sz w:val="32"/>
          <w:szCs w:val="32"/>
        </w:rPr>
        <w:t>1484</w:t>
      </w:r>
      <w:r w:rsidRPr="00ED5C4A">
        <w:rPr>
          <w:bCs/>
          <w:sz w:val="32"/>
          <w:szCs w:val="32"/>
        </w:rPr>
        <w:t xml:space="preserve"> единиц техники, </w:t>
      </w:r>
      <w:r w:rsidRPr="00B03D0C">
        <w:rPr>
          <w:bCs/>
          <w:sz w:val="32"/>
          <w:szCs w:val="32"/>
        </w:rPr>
        <w:t>в том числе:</w:t>
      </w:r>
    </w:p>
    <w:p w:rsidR="00B03D0C" w:rsidRPr="00B03D0C" w:rsidRDefault="00B03D0C" w:rsidP="00B03D0C">
      <w:pPr>
        <w:jc w:val="both"/>
        <w:rPr>
          <w:bCs/>
          <w:sz w:val="32"/>
          <w:szCs w:val="32"/>
        </w:rPr>
      </w:pPr>
      <w:r w:rsidRPr="00B03D0C">
        <w:rPr>
          <w:bCs/>
          <w:sz w:val="32"/>
          <w:szCs w:val="32"/>
        </w:rPr>
        <w:t>от ФП РСЧС – 2076 чел. и 350 ед. тех., в том числе от МЧС России 914 чел. и 115 ед. тех.;</w:t>
      </w:r>
    </w:p>
    <w:p w:rsidR="00B03D0C" w:rsidRPr="00B03D0C" w:rsidRDefault="00B03D0C" w:rsidP="00B03D0C">
      <w:pPr>
        <w:jc w:val="both"/>
        <w:rPr>
          <w:bCs/>
          <w:sz w:val="32"/>
          <w:szCs w:val="32"/>
        </w:rPr>
      </w:pPr>
      <w:r w:rsidRPr="00B03D0C">
        <w:rPr>
          <w:bCs/>
          <w:sz w:val="32"/>
          <w:szCs w:val="32"/>
        </w:rPr>
        <w:t>от ТП РСЧС – 2898 чел. и 1134 ед. тех.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В целях мониторинга обстановки с пожарами и раннего обнаружения лесных пожаров на территории Новгородской области:</w:t>
      </w:r>
    </w:p>
    <w:p w:rsidR="00ED5C4A" w:rsidRP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организовано взаимодействие с Центром лесного хозяйства и регионального диспетчерского управления по обмену оперативной информации и отчетных сведений, по приему и учету сообщений о лесных пожарах, по оповещению населения и противопожарных служб о пожарной опасности в лесах и лесных пожарах;</w:t>
      </w:r>
    </w:p>
    <w:p w:rsidR="00ED5C4A" w:rsidRDefault="00ED5C4A" w:rsidP="00B03D0C">
      <w:pPr>
        <w:contextualSpacing/>
        <w:jc w:val="both"/>
        <w:rPr>
          <w:sz w:val="32"/>
          <w:szCs w:val="32"/>
        </w:rPr>
      </w:pPr>
      <w:r w:rsidRPr="00ED5C4A">
        <w:rPr>
          <w:sz w:val="32"/>
          <w:szCs w:val="32"/>
        </w:rPr>
        <w:t>осуществлялся Космический мониторинг пожарной опасности в лесах с использованием мобильного приложения «Термические точки», ГИС «Каскад», «</w:t>
      </w:r>
      <w:proofErr w:type="spellStart"/>
      <w:r w:rsidRPr="00ED5C4A">
        <w:rPr>
          <w:sz w:val="32"/>
          <w:szCs w:val="32"/>
        </w:rPr>
        <w:t>ИСДМ-Рослесхоз</w:t>
      </w:r>
      <w:proofErr w:type="spellEnd"/>
      <w:r w:rsidRPr="00ED5C4A">
        <w:rPr>
          <w:sz w:val="32"/>
          <w:szCs w:val="32"/>
        </w:rPr>
        <w:t xml:space="preserve">», ИС «Банк базовых продуктов» </w:t>
      </w:r>
      <w:proofErr w:type="spellStart"/>
      <w:r w:rsidRPr="00ED5C4A">
        <w:rPr>
          <w:sz w:val="32"/>
          <w:szCs w:val="32"/>
        </w:rPr>
        <w:t>Госкорпорации</w:t>
      </w:r>
      <w:proofErr w:type="spellEnd"/>
      <w:r w:rsidRPr="00ED5C4A">
        <w:rPr>
          <w:sz w:val="32"/>
          <w:szCs w:val="32"/>
        </w:rPr>
        <w:t xml:space="preserve"> </w:t>
      </w:r>
      <w:proofErr w:type="spellStart"/>
      <w:r w:rsidRPr="00ED5C4A">
        <w:rPr>
          <w:sz w:val="32"/>
          <w:szCs w:val="32"/>
        </w:rPr>
        <w:t>Роскосмос</w:t>
      </w:r>
      <w:proofErr w:type="spellEnd"/>
      <w:r w:rsidRPr="00ED5C4A">
        <w:rPr>
          <w:sz w:val="32"/>
          <w:szCs w:val="32"/>
        </w:rPr>
        <w:t>, системы видеонаблюдения «</w:t>
      </w:r>
      <w:proofErr w:type="spellStart"/>
      <w:r w:rsidRPr="00ED5C4A">
        <w:rPr>
          <w:sz w:val="32"/>
          <w:szCs w:val="32"/>
        </w:rPr>
        <w:t>Лесохранитель</w:t>
      </w:r>
      <w:proofErr w:type="spellEnd"/>
      <w:r w:rsidRPr="00ED5C4A">
        <w:rPr>
          <w:sz w:val="32"/>
          <w:szCs w:val="32"/>
        </w:rPr>
        <w:t>», включающей 4</w:t>
      </w:r>
      <w:r w:rsidR="00B03D0C">
        <w:rPr>
          <w:sz w:val="32"/>
          <w:szCs w:val="32"/>
        </w:rPr>
        <w:t>6</w:t>
      </w:r>
      <w:r w:rsidRPr="00ED5C4A">
        <w:rPr>
          <w:sz w:val="32"/>
          <w:szCs w:val="32"/>
        </w:rPr>
        <w:t xml:space="preserve"> видеокамеры, а также информации из открытой информационной системы EO </w:t>
      </w:r>
      <w:proofErr w:type="spellStart"/>
      <w:r w:rsidRPr="00ED5C4A">
        <w:rPr>
          <w:sz w:val="32"/>
          <w:szCs w:val="32"/>
        </w:rPr>
        <w:t>Browser</w:t>
      </w:r>
      <w:proofErr w:type="spellEnd"/>
      <w:r w:rsidRPr="00ED5C4A">
        <w:rPr>
          <w:sz w:val="32"/>
          <w:szCs w:val="32"/>
        </w:rPr>
        <w:t>.</w:t>
      </w:r>
    </w:p>
    <w:sectPr w:rsidR="00ED5C4A" w:rsidSect="00F73E5A">
      <w:headerReference w:type="default" r:id="rId8"/>
      <w:pgSz w:w="11906" w:h="16838"/>
      <w:pgMar w:top="993" w:right="567" w:bottom="567" w:left="1134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96" w:rsidRDefault="00EE1F96" w:rsidP="00DB0250">
      <w:r>
        <w:separator/>
      </w:r>
    </w:p>
  </w:endnote>
  <w:endnote w:type="continuationSeparator" w:id="0">
    <w:p w:rsidR="00EE1F96" w:rsidRDefault="00EE1F96" w:rsidP="00DB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96" w:rsidRDefault="00EE1F96" w:rsidP="00DB0250">
      <w:r>
        <w:separator/>
      </w:r>
    </w:p>
  </w:footnote>
  <w:footnote w:type="continuationSeparator" w:id="0">
    <w:p w:rsidR="00EE1F96" w:rsidRDefault="00EE1F96" w:rsidP="00DB0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1241"/>
      <w:docPartObj>
        <w:docPartGallery w:val="Page Numbers (Top of Page)"/>
        <w:docPartUnique/>
      </w:docPartObj>
    </w:sdtPr>
    <w:sdtContent>
      <w:p w:rsidR="00B36B4B" w:rsidRDefault="00355B47">
        <w:pPr>
          <w:pStyle w:val="a8"/>
          <w:jc w:val="center"/>
        </w:pPr>
        <w:r>
          <w:fldChar w:fldCharType="begin"/>
        </w:r>
        <w:r w:rsidR="00B36B4B">
          <w:instrText xml:space="preserve"> PAGE   \* MERGEFORMAT </w:instrText>
        </w:r>
        <w:r>
          <w:fldChar w:fldCharType="separate"/>
        </w:r>
        <w:r w:rsidR="00EA3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B4B" w:rsidRDefault="00B36B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442C"/>
    <w:multiLevelType w:val="multilevel"/>
    <w:tmpl w:val="062C39A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960"/>
    <w:rsid w:val="00004A13"/>
    <w:rsid w:val="0000747E"/>
    <w:rsid w:val="000149BC"/>
    <w:rsid w:val="0002556F"/>
    <w:rsid w:val="00033B70"/>
    <w:rsid w:val="00042A73"/>
    <w:rsid w:val="00054BBA"/>
    <w:rsid w:val="0006049E"/>
    <w:rsid w:val="00066F46"/>
    <w:rsid w:val="0008061A"/>
    <w:rsid w:val="0008363D"/>
    <w:rsid w:val="00084BF7"/>
    <w:rsid w:val="00090D39"/>
    <w:rsid w:val="00094DF2"/>
    <w:rsid w:val="000A13BD"/>
    <w:rsid w:val="000B5C2C"/>
    <w:rsid w:val="000D0733"/>
    <w:rsid w:val="000D48B3"/>
    <w:rsid w:val="000D4D8E"/>
    <w:rsid w:val="000D6F86"/>
    <w:rsid w:val="000E3C8B"/>
    <w:rsid w:val="000E7855"/>
    <w:rsid w:val="00105C20"/>
    <w:rsid w:val="00113492"/>
    <w:rsid w:val="0011493D"/>
    <w:rsid w:val="00117AB6"/>
    <w:rsid w:val="00132897"/>
    <w:rsid w:val="00134E0F"/>
    <w:rsid w:val="001468E8"/>
    <w:rsid w:val="00154415"/>
    <w:rsid w:val="00156EB9"/>
    <w:rsid w:val="001572D2"/>
    <w:rsid w:val="00177740"/>
    <w:rsid w:val="00182C94"/>
    <w:rsid w:val="00182D80"/>
    <w:rsid w:val="001A2B88"/>
    <w:rsid w:val="001A54D5"/>
    <w:rsid w:val="001B1F46"/>
    <w:rsid w:val="001B4FA7"/>
    <w:rsid w:val="001B59C4"/>
    <w:rsid w:val="001B5B90"/>
    <w:rsid w:val="001C2DEF"/>
    <w:rsid w:val="001D3BB0"/>
    <w:rsid w:val="001D4EBF"/>
    <w:rsid w:val="002114E4"/>
    <w:rsid w:val="0021591D"/>
    <w:rsid w:val="00224146"/>
    <w:rsid w:val="00241CBA"/>
    <w:rsid w:val="00247736"/>
    <w:rsid w:val="002501CD"/>
    <w:rsid w:val="00250B37"/>
    <w:rsid w:val="00252312"/>
    <w:rsid w:val="00264408"/>
    <w:rsid w:val="00266E9E"/>
    <w:rsid w:val="00284010"/>
    <w:rsid w:val="00294ACA"/>
    <w:rsid w:val="00297815"/>
    <w:rsid w:val="002A31FD"/>
    <w:rsid w:val="002B382B"/>
    <w:rsid w:val="002B45D3"/>
    <w:rsid w:val="002C1298"/>
    <w:rsid w:val="002C5CF6"/>
    <w:rsid w:val="002D08F6"/>
    <w:rsid w:val="002D0C99"/>
    <w:rsid w:val="002D54DC"/>
    <w:rsid w:val="002D77A0"/>
    <w:rsid w:val="002D7EF9"/>
    <w:rsid w:val="002E6A56"/>
    <w:rsid w:val="002E6B17"/>
    <w:rsid w:val="002E70D5"/>
    <w:rsid w:val="002F577A"/>
    <w:rsid w:val="002F6B96"/>
    <w:rsid w:val="003046B6"/>
    <w:rsid w:val="00315775"/>
    <w:rsid w:val="0032016D"/>
    <w:rsid w:val="0032034C"/>
    <w:rsid w:val="00342977"/>
    <w:rsid w:val="00343455"/>
    <w:rsid w:val="00355B47"/>
    <w:rsid w:val="003613DD"/>
    <w:rsid w:val="00363BBA"/>
    <w:rsid w:val="003711A9"/>
    <w:rsid w:val="00373474"/>
    <w:rsid w:val="00396517"/>
    <w:rsid w:val="003A2476"/>
    <w:rsid w:val="003C06AD"/>
    <w:rsid w:val="003C65F6"/>
    <w:rsid w:val="003D666D"/>
    <w:rsid w:val="003F0928"/>
    <w:rsid w:val="003F3528"/>
    <w:rsid w:val="003F3A79"/>
    <w:rsid w:val="003F56DD"/>
    <w:rsid w:val="003F574E"/>
    <w:rsid w:val="004033BF"/>
    <w:rsid w:val="00403BDD"/>
    <w:rsid w:val="00404B4D"/>
    <w:rsid w:val="00410A40"/>
    <w:rsid w:val="00411CFA"/>
    <w:rsid w:val="00425491"/>
    <w:rsid w:val="00430CCE"/>
    <w:rsid w:val="00454D16"/>
    <w:rsid w:val="00466312"/>
    <w:rsid w:val="0047654A"/>
    <w:rsid w:val="004818F6"/>
    <w:rsid w:val="00483A15"/>
    <w:rsid w:val="00486D9F"/>
    <w:rsid w:val="004A2E5E"/>
    <w:rsid w:val="004A4EB7"/>
    <w:rsid w:val="004B2FDB"/>
    <w:rsid w:val="004B3D39"/>
    <w:rsid w:val="004C6009"/>
    <w:rsid w:val="004D4864"/>
    <w:rsid w:val="004E0A6F"/>
    <w:rsid w:val="004E1DD7"/>
    <w:rsid w:val="004E4DE8"/>
    <w:rsid w:val="004F5E3F"/>
    <w:rsid w:val="004F788F"/>
    <w:rsid w:val="0050549C"/>
    <w:rsid w:val="00514B5A"/>
    <w:rsid w:val="005160E9"/>
    <w:rsid w:val="00520171"/>
    <w:rsid w:val="00523E27"/>
    <w:rsid w:val="0052436C"/>
    <w:rsid w:val="0052454B"/>
    <w:rsid w:val="00524D73"/>
    <w:rsid w:val="00526BB3"/>
    <w:rsid w:val="00527E05"/>
    <w:rsid w:val="00532409"/>
    <w:rsid w:val="00581030"/>
    <w:rsid w:val="0058192F"/>
    <w:rsid w:val="00593166"/>
    <w:rsid w:val="005B7399"/>
    <w:rsid w:val="005C58CC"/>
    <w:rsid w:val="005E2995"/>
    <w:rsid w:val="005E3CCF"/>
    <w:rsid w:val="005E4C25"/>
    <w:rsid w:val="005F38F0"/>
    <w:rsid w:val="005F7773"/>
    <w:rsid w:val="0060569C"/>
    <w:rsid w:val="0061665B"/>
    <w:rsid w:val="00623BA8"/>
    <w:rsid w:val="00627C2F"/>
    <w:rsid w:val="00631861"/>
    <w:rsid w:val="00654A37"/>
    <w:rsid w:val="00660077"/>
    <w:rsid w:val="00672DB0"/>
    <w:rsid w:val="006775EB"/>
    <w:rsid w:val="00687B0C"/>
    <w:rsid w:val="0069327B"/>
    <w:rsid w:val="006A00C3"/>
    <w:rsid w:val="006B0EF1"/>
    <w:rsid w:val="006C232A"/>
    <w:rsid w:val="006C6857"/>
    <w:rsid w:val="006D0058"/>
    <w:rsid w:val="006F2D64"/>
    <w:rsid w:val="00715A92"/>
    <w:rsid w:val="00737BB5"/>
    <w:rsid w:val="00755277"/>
    <w:rsid w:val="0076386A"/>
    <w:rsid w:val="007641D5"/>
    <w:rsid w:val="007679C2"/>
    <w:rsid w:val="00781F16"/>
    <w:rsid w:val="00787336"/>
    <w:rsid w:val="00797A58"/>
    <w:rsid w:val="007A6EE8"/>
    <w:rsid w:val="007E2BE6"/>
    <w:rsid w:val="007F2C43"/>
    <w:rsid w:val="007F417C"/>
    <w:rsid w:val="00800612"/>
    <w:rsid w:val="00801BEB"/>
    <w:rsid w:val="00807213"/>
    <w:rsid w:val="00815BF3"/>
    <w:rsid w:val="008173BD"/>
    <w:rsid w:val="00821228"/>
    <w:rsid w:val="00836680"/>
    <w:rsid w:val="00840D0D"/>
    <w:rsid w:val="00844DC5"/>
    <w:rsid w:val="008479C2"/>
    <w:rsid w:val="00853CDA"/>
    <w:rsid w:val="008600BA"/>
    <w:rsid w:val="00861B3C"/>
    <w:rsid w:val="00863050"/>
    <w:rsid w:val="00864141"/>
    <w:rsid w:val="0087335C"/>
    <w:rsid w:val="00887A3C"/>
    <w:rsid w:val="00894F65"/>
    <w:rsid w:val="008A282C"/>
    <w:rsid w:val="008C376A"/>
    <w:rsid w:val="008E4B91"/>
    <w:rsid w:val="008E589B"/>
    <w:rsid w:val="008F1796"/>
    <w:rsid w:val="008F51C6"/>
    <w:rsid w:val="008F5891"/>
    <w:rsid w:val="00911802"/>
    <w:rsid w:val="0091517C"/>
    <w:rsid w:val="009155B9"/>
    <w:rsid w:val="00924C9F"/>
    <w:rsid w:val="0093243F"/>
    <w:rsid w:val="00944F55"/>
    <w:rsid w:val="0096090B"/>
    <w:rsid w:val="009624D5"/>
    <w:rsid w:val="0096478E"/>
    <w:rsid w:val="009648C0"/>
    <w:rsid w:val="00964F16"/>
    <w:rsid w:val="00987CCD"/>
    <w:rsid w:val="0099198E"/>
    <w:rsid w:val="00991F1E"/>
    <w:rsid w:val="00994541"/>
    <w:rsid w:val="009970A6"/>
    <w:rsid w:val="00997533"/>
    <w:rsid w:val="009B22FD"/>
    <w:rsid w:val="009B7617"/>
    <w:rsid w:val="009C758D"/>
    <w:rsid w:val="009D141E"/>
    <w:rsid w:val="009F5323"/>
    <w:rsid w:val="009F5E97"/>
    <w:rsid w:val="00A000B3"/>
    <w:rsid w:val="00A0243F"/>
    <w:rsid w:val="00A0351A"/>
    <w:rsid w:val="00A12DAB"/>
    <w:rsid w:val="00A141AA"/>
    <w:rsid w:val="00A16749"/>
    <w:rsid w:val="00A17491"/>
    <w:rsid w:val="00A274D0"/>
    <w:rsid w:val="00A307D9"/>
    <w:rsid w:val="00A33138"/>
    <w:rsid w:val="00A40843"/>
    <w:rsid w:val="00A50751"/>
    <w:rsid w:val="00A51604"/>
    <w:rsid w:val="00A56C7A"/>
    <w:rsid w:val="00A60EBF"/>
    <w:rsid w:val="00A65C7B"/>
    <w:rsid w:val="00A678C6"/>
    <w:rsid w:val="00A7568B"/>
    <w:rsid w:val="00A8293E"/>
    <w:rsid w:val="00A8353F"/>
    <w:rsid w:val="00A929C5"/>
    <w:rsid w:val="00A93502"/>
    <w:rsid w:val="00AA0118"/>
    <w:rsid w:val="00AA2E80"/>
    <w:rsid w:val="00AE4AA5"/>
    <w:rsid w:val="00AE6869"/>
    <w:rsid w:val="00B03D0C"/>
    <w:rsid w:val="00B10F30"/>
    <w:rsid w:val="00B26026"/>
    <w:rsid w:val="00B27B6A"/>
    <w:rsid w:val="00B321DD"/>
    <w:rsid w:val="00B36B4B"/>
    <w:rsid w:val="00B54FA9"/>
    <w:rsid w:val="00B56C2F"/>
    <w:rsid w:val="00B62573"/>
    <w:rsid w:val="00B854B9"/>
    <w:rsid w:val="00B87A76"/>
    <w:rsid w:val="00B90298"/>
    <w:rsid w:val="00BC3960"/>
    <w:rsid w:val="00BD0ACC"/>
    <w:rsid w:val="00BD4804"/>
    <w:rsid w:val="00C04D7D"/>
    <w:rsid w:val="00C061A5"/>
    <w:rsid w:val="00C12424"/>
    <w:rsid w:val="00C13CCC"/>
    <w:rsid w:val="00C14E09"/>
    <w:rsid w:val="00C15B46"/>
    <w:rsid w:val="00C20BD7"/>
    <w:rsid w:val="00C26645"/>
    <w:rsid w:val="00C2669B"/>
    <w:rsid w:val="00C402DB"/>
    <w:rsid w:val="00C51ED4"/>
    <w:rsid w:val="00C55C4B"/>
    <w:rsid w:val="00C64CEC"/>
    <w:rsid w:val="00C65929"/>
    <w:rsid w:val="00C72162"/>
    <w:rsid w:val="00C74CF4"/>
    <w:rsid w:val="00C81044"/>
    <w:rsid w:val="00C92D06"/>
    <w:rsid w:val="00C96FD1"/>
    <w:rsid w:val="00C971A7"/>
    <w:rsid w:val="00CA642D"/>
    <w:rsid w:val="00CD6D6F"/>
    <w:rsid w:val="00CD7305"/>
    <w:rsid w:val="00CD7978"/>
    <w:rsid w:val="00D005A0"/>
    <w:rsid w:val="00D16FE2"/>
    <w:rsid w:val="00D252DF"/>
    <w:rsid w:val="00D25A3B"/>
    <w:rsid w:val="00D317A4"/>
    <w:rsid w:val="00D36A48"/>
    <w:rsid w:val="00D3711E"/>
    <w:rsid w:val="00D61324"/>
    <w:rsid w:val="00D65A9F"/>
    <w:rsid w:val="00D66847"/>
    <w:rsid w:val="00D67D8D"/>
    <w:rsid w:val="00D81B65"/>
    <w:rsid w:val="00D977EF"/>
    <w:rsid w:val="00DB0250"/>
    <w:rsid w:val="00DB0D5A"/>
    <w:rsid w:val="00DB571C"/>
    <w:rsid w:val="00DC04E9"/>
    <w:rsid w:val="00DC2891"/>
    <w:rsid w:val="00DC36B4"/>
    <w:rsid w:val="00DC46C9"/>
    <w:rsid w:val="00DC5258"/>
    <w:rsid w:val="00DD50E8"/>
    <w:rsid w:val="00DD63F0"/>
    <w:rsid w:val="00DE0A22"/>
    <w:rsid w:val="00DF4E7A"/>
    <w:rsid w:val="00E304B8"/>
    <w:rsid w:val="00E40683"/>
    <w:rsid w:val="00E452B6"/>
    <w:rsid w:val="00E61A89"/>
    <w:rsid w:val="00E81BB5"/>
    <w:rsid w:val="00E92FF8"/>
    <w:rsid w:val="00EA3D34"/>
    <w:rsid w:val="00EB22E6"/>
    <w:rsid w:val="00ED377A"/>
    <w:rsid w:val="00ED5C4A"/>
    <w:rsid w:val="00EE1BA0"/>
    <w:rsid w:val="00EE1F96"/>
    <w:rsid w:val="00EF705F"/>
    <w:rsid w:val="00F026D2"/>
    <w:rsid w:val="00F07755"/>
    <w:rsid w:val="00F079CB"/>
    <w:rsid w:val="00F110EC"/>
    <w:rsid w:val="00F21647"/>
    <w:rsid w:val="00F259B1"/>
    <w:rsid w:val="00F31943"/>
    <w:rsid w:val="00F32582"/>
    <w:rsid w:val="00F411D9"/>
    <w:rsid w:val="00F46757"/>
    <w:rsid w:val="00F50CEC"/>
    <w:rsid w:val="00F50DF2"/>
    <w:rsid w:val="00F5297D"/>
    <w:rsid w:val="00F57505"/>
    <w:rsid w:val="00F617E9"/>
    <w:rsid w:val="00F67587"/>
    <w:rsid w:val="00F708F0"/>
    <w:rsid w:val="00F73E5A"/>
    <w:rsid w:val="00F832A3"/>
    <w:rsid w:val="00F97273"/>
    <w:rsid w:val="00FA240C"/>
    <w:rsid w:val="00FB21E4"/>
    <w:rsid w:val="00FC3FE1"/>
    <w:rsid w:val="00FD0AD4"/>
    <w:rsid w:val="00FD2694"/>
    <w:rsid w:val="00FE5C60"/>
    <w:rsid w:val="00FE61A4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0"/>
    <w:pPr>
      <w:ind w:firstLine="709"/>
    </w:pPr>
    <w:rPr>
      <w:rFonts w:ascii="Times New Roman" w:eastAsia="Times New Roman" w:hAnsi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C3960"/>
    <w:pPr>
      <w:widowControl w:val="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C3960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fb">
    <w:name w:val="Об¬fbчный"/>
    <w:uiPriority w:val="99"/>
    <w:rsid w:val="00BC3960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2D7E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D7EF9"/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7E2BE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E2BE6"/>
    <w:pPr>
      <w:widowControl w:val="0"/>
      <w:shd w:val="clear" w:color="auto" w:fill="FFFFFF"/>
      <w:spacing w:before="840" w:after="240" w:line="370" w:lineRule="exact"/>
      <w:ind w:firstLine="0"/>
      <w:jc w:val="center"/>
    </w:pPr>
    <w:rPr>
      <w:b/>
      <w:bCs/>
      <w:color w:val="auto"/>
      <w:szCs w:val="28"/>
      <w:lang w:eastAsia="en-US"/>
    </w:rPr>
  </w:style>
  <w:style w:type="paragraph" w:customStyle="1" w:styleId="1">
    <w:name w:val="Обычный1"/>
    <w:rsid w:val="0058192F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Сильное выделение1"/>
    <w:uiPriority w:val="99"/>
    <w:rsid w:val="00B27B6A"/>
    <w:rPr>
      <w:b/>
      <w:i/>
      <w:color w:val="4F81BD"/>
    </w:rPr>
  </w:style>
  <w:style w:type="character" w:customStyle="1" w:styleId="12">
    <w:name w:val="Основной текст (12)_"/>
    <w:link w:val="120"/>
    <w:uiPriority w:val="99"/>
    <w:locked/>
    <w:rsid w:val="00EF705F"/>
    <w:rPr>
      <w:sz w:val="21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F705F"/>
    <w:pPr>
      <w:shd w:val="clear" w:color="auto" w:fill="FFFFFF"/>
      <w:spacing w:before="600" w:line="288" w:lineRule="exact"/>
      <w:ind w:firstLine="0"/>
      <w:jc w:val="center"/>
    </w:pPr>
    <w:rPr>
      <w:rFonts w:ascii="Calibri" w:eastAsia="Calibri" w:hAnsi="Calibri"/>
      <w:color w:val="auto"/>
      <w:sz w:val="21"/>
    </w:rPr>
  </w:style>
  <w:style w:type="paragraph" w:styleId="a7">
    <w:name w:val="caption"/>
    <w:basedOn w:val="a"/>
    <w:uiPriority w:val="99"/>
    <w:qFormat/>
    <w:rsid w:val="00CD6D6F"/>
    <w:pPr>
      <w:ind w:firstLine="0"/>
      <w:jc w:val="center"/>
    </w:pPr>
    <w:rPr>
      <w:b/>
      <w:color w:val="auto"/>
      <w:sz w:val="24"/>
    </w:rPr>
  </w:style>
  <w:style w:type="paragraph" w:styleId="a8">
    <w:name w:val="header"/>
    <w:basedOn w:val="a"/>
    <w:link w:val="a9"/>
    <w:uiPriority w:val="99"/>
    <w:unhideWhenUsed/>
    <w:rsid w:val="00DB02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250"/>
    <w:rPr>
      <w:rFonts w:ascii="Times New Roman" w:eastAsia="Times New Roman" w:hAnsi="Times New Roman"/>
      <w:color w:val="000000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B02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0250"/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ConsPlusNormal">
    <w:name w:val="ConsPlusNormal"/>
    <w:rsid w:val="00DC36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324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~абзац Знак"/>
    <w:link w:val="ad"/>
    <w:locked/>
    <w:rsid w:val="00C55C4B"/>
    <w:rPr>
      <w:rFonts w:ascii="Times New Roman" w:hAnsi="Times New Roman"/>
      <w:sz w:val="24"/>
      <w:shd w:val="clear" w:color="auto" w:fill="FFFFFF"/>
    </w:rPr>
  </w:style>
  <w:style w:type="paragraph" w:customStyle="1" w:styleId="ad">
    <w:name w:val="~абзац"/>
    <w:basedOn w:val="a"/>
    <w:link w:val="ac"/>
    <w:qFormat/>
    <w:rsid w:val="00C55C4B"/>
    <w:pPr>
      <w:shd w:val="clear" w:color="auto" w:fill="FFFFFF"/>
      <w:tabs>
        <w:tab w:val="left" w:pos="0"/>
      </w:tabs>
      <w:ind w:right="-141"/>
      <w:jc w:val="both"/>
    </w:pPr>
    <w:rPr>
      <w:rFonts w:eastAsia="Calibri"/>
      <w:color w:val="auto"/>
      <w:sz w:val="24"/>
      <w:szCs w:val="22"/>
    </w:rPr>
  </w:style>
  <w:style w:type="paragraph" w:customStyle="1" w:styleId="21">
    <w:name w:val="Основной текст 21"/>
    <w:basedOn w:val="a"/>
    <w:rsid w:val="00ED5C4A"/>
    <w:pPr>
      <w:suppressAutoHyphens/>
      <w:ind w:left="284" w:firstLine="0"/>
      <w:jc w:val="both"/>
    </w:pPr>
    <w:rPr>
      <w:sz w:val="24"/>
      <w:lang w:eastAsia="zh-CN"/>
    </w:rPr>
  </w:style>
  <w:style w:type="character" w:customStyle="1" w:styleId="ae">
    <w:name w:val="Основной текст_"/>
    <w:link w:val="11"/>
    <w:locked/>
    <w:rsid w:val="00ED5C4A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ED5C4A"/>
    <w:pPr>
      <w:widowControl w:val="0"/>
      <w:spacing w:line="256" w:lineRule="auto"/>
      <w:ind w:firstLine="400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832B-6526-4ED9-99CD-EA231F1E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pressa</cp:lastModifiedBy>
  <cp:revision>9</cp:revision>
  <cp:lastPrinted>2020-05-14T15:18:00Z</cp:lastPrinted>
  <dcterms:created xsi:type="dcterms:W3CDTF">2021-04-28T11:05:00Z</dcterms:created>
  <dcterms:modified xsi:type="dcterms:W3CDTF">2023-10-06T06:43:00Z</dcterms:modified>
</cp:coreProperties>
</file>